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C37EF" w14:textId="77777777" w:rsidR="00F82404" w:rsidRPr="00EF1732" w:rsidRDefault="00F82404" w:rsidP="00F82404">
      <w:pPr>
        <w:pStyle w:val="Default"/>
        <w:jc w:val="right"/>
        <w:rPr>
          <w:rFonts w:ascii="Times New Roman" w:hAnsi="Times New Roman" w:cs="Times New Roman"/>
        </w:rPr>
      </w:pPr>
      <w:r w:rsidRPr="00EF1732">
        <w:rPr>
          <w:rFonts w:ascii="Times New Roman" w:hAnsi="Times New Roman" w:cs="Times New Roman"/>
        </w:rPr>
        <w:t>Утверждено</w:t>
      </w:r>
    </w:p>
    <w:p w14:paraId="579AB28D" w14:textId="77777777" w:rsidR="00F82404" w:rsidRPr="00EF1732" w:rsidRDefault="00F82404" w:rsidP="00F82404">
      <w:pPr>
        <w:pStyle w:val="Default"/>
        <w:jc w:val="right"/>
        <w:rPr>
          <w:rFonts w:ascii="Times New Roman" w:hAnsi="Times New Roman" w:cs="Times New Roman"/>
        </w:rPr>
      </w:pPr>
      <w:r w:rsidRPr="00EF1732">
        <w:rPr>
          <w:rFonts w:ascii="Times New Roman" w:hAnsi="Times New Roman" w:cs="Times New Roman"/>
        </w:rPr>
        <w:t>Приказом Генерального директора</w:t>
      </w:r>
    </w:p>
    <w:p w14:paraId="64C0BD30" w14:textId="77777777" w:rsidR="00F82404" w:rsidRDefault="00F82404" w:rsidP="00F82404">
      <w:pPr>
        <w:pStyle w:val="Default"/>
        <w:jc w:val="right"/>
        <w:rPr>
          <w:rFonts w:ascii="Times New Roman" w:hAnsi="Times New Roman" w:cs="Times New Roman"/>
        </w:rPr>
      </w:pPr>
      <w:r w:rsidRPr="00EF1732">
        <w:rPr>
          <w:rFonts w:ascii="Times New Roman" w:hAnsi="Times New Roman" w:cs="Times New Roman"/>
        </w:rPr>
        <w:t>ООО МКК «</w:t>
      </w:r>
      <w:proofErr w:type="spellStart"/>
      <w:r w:rsidRPr="00EF1732">
        <w:rPr>
          <w:rFonts w:ascii="Times New Roman" w:hAnsi="Times New Roman" w:cs="Times New Roman"/>
        </w:rPr>
        <w:t>Нужно</w:t>
      </w:r>
      <w:r>
        <w:rPr>
          <w:rFonts w:ascii="Times New Roman" w:hAnsi="Times New Roman" w:cs="Times New Roman"/>
        </w:rPr>
        <w:t>д</w:t>
      </w:r>
      <w:r w:rsidRPr="00EF1732">
        <w:rPr>
          <w:rFonts w:ascii="Times New Roman" w:hAnsi="Times New Roman" w:cs="Times New Roman"/>
        </w:rPr>
        <w:t>еньги</w:t>
      </w:r>
      <w:proofErr w:type="spellEnd"/>
      <w:r w:rsidRPr="00EF1732">
        <w:rPr>
          <w:rFonts w:ascii="Times New Roman" w:hAnsi="Times New Roman" w:cs="Times New Roman"/>
        </w:rPr>
        <w:t>»</w:t>
      </w:r>
    </w:p>
    <w:p w14:paraId="5126BED7" w14:textId="77777777" w:rsidR="00F82404" w:rsidRPr="00EF1732" w:rsidRDefault="00F82404" w:rsidP="00F82404">
      <w:pPr>
        <w:pStyle w:val="Default"/>
        <w:jc w:val="right"/>
        <w:rPr>
          <w:rFonts w:ascii="Times New Roman" w:hAnsi="Times New Roman" w:cs="Times New Roman"/>
        </w:rPr>
      </w:pPr>
      <w:r>
        <w:rPr>
          <w:rFonts w:ascii="Times New Roman" w:hAnsi="Times New Roman" w:cs="Times New Roman"/>
        </w:rPr>
        <w:t>Соколовым А.В.</w:t>
      </w:r>
    </w:p>
    <w:p w14:paraId="5674273B" w14:textId="47DD77C3" w:rsidR="00F82404" w:rsidRPr="00EF1732" w:rsidRDefault="00F82404" w:rsidP="00F82404">
      <w:pPr>
        <w:pStyle w:val="Default"/>
        <w:jc w:val="right"/>
        <w:rPr>
          <w:rFonts w:ascii="Times New Roman" w:hAnsi="Times New Roman" w:cs="Times New Roman"/>
        </w:rPr>
      </w:pPr>
      <w:r w:rsidRPr="00EF1732">
        <w:rPr>
          <w:rFonts w:ascii="Times New Roman" w:hAnsi="Times New Roman" w:cs="Times New Roman"/>
        </w:rPr>
        <w:t xml:space="preserve">№ </w:t>
      </w:r>
      <w:r w:rsidR="0043506C">
        <w:rPr>
          <w:rFonts w:ascii="Times New Roman" w:hAnsi="Times New Roman" w:cs="Times New Roman"/>
        </w:rPr>
        <w:t>01</w:t>
      </w:r>
      <w:r w:rsidRPr="00EF1732">
        <w:rPr>
          <w:rFonts w:ascii="Times New Roman" w:hAnsi="Times New Roman" w:cs="Times New Roman"/>
        </w:rPr>
        <w:t>-</w:t>
      </w:r>
      <w:r w:rsidR="0043506C">
        <w:rPr>
          <w:rFonts w:ascii="Times New Roman" w:hAnsi="Times New Roman" w:cs="Times New Roman"/>
        </w:rPr>
        <w:t>11</w:t>
      </w:r>
      <w:r w:rsidRPr="00EF1732">
        <w:rPr>
          <w:rFonts w:ascii="Times New Roman" w:hAnsi="Times New Roman" w:cs="Times New Roman"/>
        </w:rPr>
        <w:t>-19/</w:t>
      </w:r>
      <w:r w:rsidR="001D319C">
        <w:rPr>
          <w:rFonts w:ascii="Times New Roman" w:hAnsi="Times New Roman" w:cs="Times New Roman"/>
        </w:rPr>
        <w:t>2</w:t>
      </w:r>
      <w:r w:rsidRPr="00EF1732">
        <w:rPr>
          <w:rFonts w:ascii="Times New Roman" w:hAnsi="Times New Roman" w:cs="Times New Roman"/>
        </w:rPr>
        <w:t xml:space="preserve"> от </w:t>
      </w:r>
      <w:r w:rsidR="0043506C">
        <w:rPr>
          <w:rFonts w:ascii="Times New Roman" w:hAnsi="Times New Roman" w:cs="Times New Roman"/>
        </w:rPr>
        <w:t>01 ноября</w:t>
      </w:r>
      <w:r w:rsidRPr="00EF1732">
        <w:rPr>
          <w:rFonts w:ascii="Times New Roman" w:hAnsi="Times New Roman" w:cs="Times New Roman"/>
        </w:rPr>
        <w:t xml:space="preserve"> 2019г.</w:t>
      </w:r>
    </w:p>
    <w:p w14:paraId="7CB610C1" w14:textId="4111D634" w:rsidR="009C2068" w:rsidRDefault="009C2068" w:rsidP="009C2068">
      <w:pPr>
        <w:autoSpaceDE w:val="0"/>
        <w:autoSpaceDN w:val="0"/>
        <w:adjustRightInd w:val="0"/>
        <w:spacing w:after="0" w:line="240" w:lineRule="auto"/>
        <w:jc w:val="both"/>
        <w:rPr>
          <w:rFonts w:ascii="Times New Roman" w:hAnsi="Times New Roman" w:cs="Times New Roman"/>
          <w:sz w:val="24"/>
          <w:szCs w:val="24"/>
        </w:rPr>
      </w:pPr>
    </w:p>
    <w:p w14:paraId="64536593" w14:textId="3E9E0876" w:rsidR="00F82404" w:rsidRDefault="00F82404" w:rsidP="009C2068">
      <w:pPr>
        <w:autoSpaceDE w:val="0"/>
        <w:autoSpaceDN w:val="0"/>
        <w:adjustRightInd w:val="0"/>
        <w:spacing w:after="0" w:line="240" w:lineRule="auto"/>
        <w:jc w:val="both"/>
        <w:rPr>
          <w:rFonts w:ascii="Times New Roman" w:hAnsi="Times New Roman" w:cs="Times New Roman"/>
          <w:sz w:val="24"/>
          <w:szCs w:val="24"/>
        </w:rPr>
      </w:pPr>
    </w:p>
    <w:p w14:paraId="4FB77294" w14:textId="77777777" w:rsidR="00F82404" w:rsidRDefault="00F82404" w:rsidP="009C2068">
      <w:pPr>
        <w:autoSpaceDE w:val="0"/>
        <w:autoSpaceDN w:val="0"/>
        <w:adjustRightInd w:val="0"/>
        <w:spacing w:after="0" w:line="240" w:lineRule="auto"/>
        <w:jc w:val="both"/>
        <w:rPr>
          <w:rFonts w:ascii="Times New Roman" w:hAnsi="Times New Roman" w:cs="Times New Roman"/>
          <w:sz w:val="24"/>
          <w:szCs w:val="24"/>
        </w:rPr>
      </w:pPr>
    </w:p>
    <w:p w14:paraId="5A29D88B" w14:textId="12652909" w:rsidR="00F82404" w:rsidRDefault="00F82404" w:rsidP="009C2068">
      <w:pPr>
        <w:autoSpaceDE w:val="0"/>
        <w:autoSpaceDN w:val="0"/>
        <w:adjustRightInd w:val="0"/>
        <w:spacing w:after="0" w:line="240" w:lineRule="auto"/>
        <w:jc w:val="both"/>
        <w:rPr>
          <w:rFonts w:ascii="Times New Roman" w:hAnsi="Times New Roman" w:cs="Times New Roman"/>
          <w:sz w:val="24"/>
          <w:szCs w:val="24"/>
        </w:rPr>
      </w:pPr>
    </w:p>
    <w:p w14:paraId="4DE3FE42" w14:textId="77777777" w:rsidR="00F82404" w:rsidRPr="00934C47" w:rsidRDefault="00F82404" w:rsidP="009C2068">
      <w:pPr>
        <w:autoSpaceDE w:val="0"/>
        <w:autoSpaceDN w:val="0"/>
        <w:adjustRightInd w:val="0"/>
        <w:spacing w:after="0" w:line="240" w:lineRule="auto"/>
        <w:jc w:val="both"/>
        <w:rPr>
          <w:rFonts w:ascii="Times New Roman" w:hAnsi="Times New Roman" w:cs="Times New Roman"/>
          <w:sz w:val="24"/>
          <w:szCs w:val="24"/>
        </w:rPr>
      </w:pPr>
    </w:p>
    <w:p w14:paraId="1BB329FD" w14:textId="1579277F" w:rsidR="009C2068" w:rsidRPr="00934C47" w:rsidRDefault="009C2068" w:rsidP="009C2068">
      <w:pPr>
        <w:autoSpaceDE w:val="0"/>
        <w:autoSpaceDN w:val="0"/>
        <w:adjustRightInd w:val="0"/>
        <w:spacing w:after="0" w:line="240" w:lineRule="auto"/>
        <w:jc w:val="center"/>
        <w:rPr>
          <w:rFonts w:ascii="Times New Roman" w:hAnsi="Times New Roman" w:cs="Times New Roman"/>
          <w:b/>
          <w:bCs/>
          <w:sz w:val="24"/>
          <w:szCs w:val="24"/>
        </w:rPr>
      </w:pPr>
      <w:r w:rsidRPr="00934C47">
        <w:rPr>
          <w:rFonts w:ascii="Times New Roman" w:hAnsi="Times New Roman" w:cs="Times New Roman"/>
          <w:b/>
          <w:bCs/>
          <w:sz w:val="24"/>
          <w:szCs w:val="24"/>
        </w:rPr>
        <w:t>МЕТОДИКА</w:t>
      </w:r>
      <w:bookmarkStart w:id="0" w:name="_GoBack"/>
      <w:bookmarkEnd w:id="0"/>
    </w:p>
    <w:p w14:paraId="63ED022F" w14:textId="4C429AEC" w:rsidR="009C2068" w:rsidRPr="00934C47" w:rsidRDefault="009C2068" w:rsidP="009C2068">
      <w:pPr>
        <w:autoSpaceDE w:val="0"/>
        <w:autoSpaceDN w:val="0"/>
        <w:adjustRightInd w:val="0"/>
        <w:spacing w:after="0" w:line="240" w:lineRule="auto"/>
        <w:jc w:val="center"/>
        <w:rPr>
          <w:rFonts w:ascii="Times New Roman" w:hAnsi="Times New Roman" w:cs="Times New Roman"/>
          <w:b/>
          <w:bCs/>
          <w:sz w:val="24"/>
          <w:szCs w:val="24"/>
        </w:rPr>
      </w:pPr>
      <w:r w:rsidRPr="00934C47">
        <w:rPr>
          <w:rFonts w:ascii="Times New Roman" w:hAnsi="Times New Roman" w:cs="Times New Roman"/>
          <w:b/>
          <w:bCs/>
          <w:sz w:val="24"/>
          <w:szCs w:val="24"/>
        </w:rPr>
        <w:t>расчета предельной долговой нагрузки</w:t>
      </w:r>
    </w:p>
    <w:p w14:paraId="4A2D833D" w14:textId="5E272258" w:rsidR="009C2068" w:rsidRPr="00934C47" w:rsidRDefault="009C2068" w:rsidP="009C2068">
      <w:pPr>
        <w:autoSpaceDE w:val="0"/>
        <w:autoSpaceDN w:val="0"/>
        <w:adjustRightInd w:val="0"/>
        <w:spacing w:after="0" w:line="240" w:lineRule="auto"/>
        <w:jc w:val="center"/>
        <w:rPr>
          <w:rFonts w:ascii="Times New Roman" w:hAnsi="Times New Roman" w:cs="Times New Roman"/>
          <w:b/>
          <w:bCs/>
          <w:sz w:val="24"/>
          <w:szCs w:val="24"/>
        </w:rPr>
      </w:pPr>
      <w:r w:rsidRPr="00934C47">
        <w:rPr>
          <w:rFonts w:ascii="Times New Roman" w:hAnsi="Times New Roman" w:cs="Times New Roman"/>
          <w:b/>
          <w:bCs/>
          <w:sz w:val="24"/>
          <w:szCs w:val="24"/>
        </w:rPr>
        <w:t>ООО МКК «</w:t>
      </w:r>
      <w:r w:rsidR="007A545B">
        <w:rPr>
          <w:rFonts w:ascii="Times New Roman" w:hAnsi="Times New Roman" w:cs="Times New Roman"/>
          <w:b/>
          <w:bCs/>
          <w:sz w:val="24"/>
          <w:szCs w:val="24"/>
        </w:rPr>
        <w:t>НУЖНОДЕНЬГИ</w:t>
      </w:r>
      <w:r w:rsidRPr="00934C47">
        <w:rPr>
          <w:rFonts w:ascii="Times New Roman" w:hAnsi="Times New Roman" w:cs="Times New Roman"/>
          <w:b/>
          <w:bCs/>
          <w:sz w:val="24"/>
          <w:szCs w:val="24"/>
        </w:rPr>
        <w:t>»</w:t>
      </w:r>
    </w:p>
    <w:p w14:paraId="435E92CC" w14:textId="77777777" w:rsidR="009C2068" w:rsidRPr="00934C47" w:rsidRDefault="009C2068" w:rsidP="009C2068">
      <w:pPr>
        <w:autoSpaceDE w:val="0"/>
        <w:autoSpaceDN w:val="0"/>
        <w:adjustRightInd w:val="0"/>
        <w:spacing w:after="0" w:line="240" w:lineRule="auto"/>
        <w:jc w:val="both"/>
        <w:rPr>
          <w:rFonts w:ascii="Times New Roman" w:hAnsi="Times New Roman" w:cs="Times New Roman"/>
          <w:sz w:val="24"/>
          <w:szCs w:val="24"/>
        </w:rPr>
      </w:pPr>
    </w:p>
    <w:p w14:paraId="1E326551" w14:textId="77777777" w:rsidR="009C2068" w:rsidRPr="00934C47" w:rsidRDefault="009C2068" w:rsidP="00934C47">
      <w:pPr>
        <w:autoSpaceDE w:val="0"/>
        <w:autoSpaceDN w:val="0"/>
        <w:adjustRightInd w:val="0"/>
        <w:spacing w:after="0" w:line="240" w:lineRule="auto"/>
        <w:jc w:val="center"/>
        <w:rPr>
          <w:rFonts w:ascii="Times New Roman" w:hAnsi="Times New Roman" w:cs="Times New Roman"/>
          <w:b/>
          <w:bCs/>
          <w:sz w:val="24"/>
          <w:szCs w:val="24"/>
        </w:rPr>
      </w:pPr>
      <w:r w:rsidRPr="00934C47">
        <w:rPr>
          <w:rFonts w:ascii="Times New Roman" w:hAnsi="Times New Roman" w:cs="Times New Roman"/>
          <w:b/>
          <w:bCs/>
          <w:sz w:val="24"/>
          <w:szCs w:val="24"/>
        </w:rPr>
        <w:t>Глава 1. Общие положения</w:t>
      </w:r>
    </w:p>
    <w:p w14:paraId="0E6599AA" w14:textId="77777777" w:rsidR="009C2068" w:rsidRPr="00934C47" w:rsidRDefault="009C2068" w:rsidP="009C2068">
      <w:pPr>
        <w:autoSpaceDE w:val="0"/>
        <w:autoSpaceDN w:val="0"/>
        <w:adjustRightInd w:val="0"/>
        <w:spacing w:after="0" w:line="240" w:lineRule="auto"/>
        <w:jc w:val="both"/>
        <w:rPr>
          <w:rFonts w:ascii="Times New Roman" w:hAnsi="Times New Roman" w:cs="Times New Roman"/>
          <w:sz w:val="24"/>
          <w:szCs w:val="24"/>
        </w:rPr>
      </w:pPr>
    </w:p>
    <w:p w14:paraId="483586B5" w14:textId="21AE0DF3" w:rsidR="009C2068" w:rsidRPr="00934C47" w:rsidRDefault="009C2068" w:rsidP="00633B55">
      <w:pPr>
        <w:autoSpaceDE w:val="0"/>
        <w:autoSpaceDN w:val="0"/>
        <w:adjustRightInd w:val="0"/>
        <w:spacing w:before="160" w:after="0" w:line="240" w:lineRule="auto"/>
        <w:ind w:firstLine="539"/>
        <w:jc w:val="both"/>
        <w:rPr>
          <w:rFonts w:ascii="Times New Roman" w:hAnsi="Times New Roman" w:cs="Times New Roman"/>
          <w:sz w:val="24"/>
          <w:szCs w:val="24"/>
        </w:rPr>
      </w:pPr>
      <w:r w:rsidRPr="00934C47">
        <w:rPr>
          <w:rFonts w:ascii="Times New Roman" w:hAnsi="Times New Roman" w:cs="Times New Roman"/>
          <w:sz w:val="24"/>
          <w:szCs w:val="24"/>
        </w:rPr>
        <w:t>1.1. Методика расчета предельной долговой нагрузки ООО МКК «</w:t>
      </w:r>
      <w:proofErr w:type="spellStart"/>
      <w:r w:rsidR="005C7727">
        <w:rPr>
          <w:rFonts w:ascii="Times New Roman" w:hAnsi="Times New Roman" w:cs="Times New Roman"/>
          <w:sz w:val="24"/>
          <w:szCs w:val="24"/>
        </w:rPr>
        <w:t>Нужноденьги</w:t>
      </w:r>
      <w:proofErr w:type="spellEnd"/>
      <w:r w:rsidRPr="00934C47">
        <w:rPr>
          <w:rFonts w:ascii="Times New Roman" w:hAnsi="Times New Roman" w:cs="Times New Roman"/>
          <w:sz w:val="24"/>
          <w:szCs w:val="24"/>
        </w:rPr>
        <w:t xml:space="preserve">» (далее – Методика) разработана в соответствии с Приложением 2 к Указанию Банка России от 02.04.2019 N 5114-У "Об установлении экономических нормативов для </w:t>
      </w:r>
      <w:proofErr w:type="spellStart"/>
      <w:r w:rsidRPr="00934C47">
        <w:rPr>
          <w:rFonts w:ascii="Times New Roman" w:hAnsi="Times New Roman" w:cs="Times New Roman"/>
          <w:sz w:val="24"/>
          <w:szCs w:val="24"/>
        </w:rPr>
        <w:t>микрокредитной</w:t>
      </w:r>
      <w:proofErr w:type="spellEnd"/>
      <w:r w:rsidRPr="00934C47">
        <w:rPr>
          <w:rFonts w:ascii="Times New Roman" w:hAnsi="Times New Roman" w:cs="Times New Roman"/>
          <w:sz w:val="24"/>
          <w:szCs w:val="24"/>
        </w:rPr>
        <w:t xml:space="preserve"> компании, привлекающей денежные средства физических лиц, в том числе индивидуальных предпринимателей, являющихся учредителями (участниками, акционерами), и (или) юридических лиц в виде займов", в соответствии с характером и масштабами совершаемых операций, уровнем и сочетанием рисков, а также с учетом доступности и качества информации, используемой при расчете ПДН.</w:t>
      </w:r>
    </w:p>
    <w:p w14:paraId="6034FBAC" w14:textId="77777777" w:rsidR="00633B55" w:rsidRPr="00934C47" w:rsidRDefault="00633B55" w:rsidP="00633B55">
      <w:pPr>
        <w:autoSpaceDE w:val="0"/>
        <w:autoSpaceDN w:val="0"/>
        <w:adjustRightInd w:val="0"/>
        <w:spacing w:before="160" w:after="0" w:line="240" w:lineRule="auto"/>
        <w:ind w:firstLine="539"/>
        <w:jc w:val="both"/>
        <w:rPr>
          <w:rFonts w:ascii="Times New Roman" w:hAnsi="Times New Roman" w:cs="Times New Roman"/>
          <w:sz w:val="24"/>
          <w:szCs w:val="24"/>
        </w:rPr>
      </w:pPr>
    </w:p>
    <w:p w14:paraId="6AC4BBF0" w14:textId="03C7E552" w:rsidR="009C2068" w:rsidRPr="00934C47" w:rsidRDefault="009C2068" w:rsidP="00633B55">
      <w:pPr>
        <w:autoSpaceDE w:val="0"/>
        <w:autoSpaceDN w:val="0"/>
        <w:adjustRightInd w:val="0"/>
        <w:spacing w:after="0" w:line="240" w:lineRule="auto"/>
        <w:ind w:firstLine="539"/>
        <w:jc w:val="both"/>
        <w:rPr>
          <w:rFonts w:ascii="Times New Roman" w:hAnsi="Times New Roman" w:cs="Times New Roman"/>
          <w:sz w:val="24"/>
          <w:szCs w:val="24"/>
        </w:rPr>
      </w:pPr>
      <w:r w:rsidRPr="00934C47">
        <w:rPr>
          <w:rFonts w:ascii="Times New Roman" w:hAnsi="Times New Roman" w:cs="Times New Roman"/>
          <w:sz w:val="24"/>
          <w:szCs w:val="24"/>
        </w:rPr>
        <w:t>1.2. Показатель долговой нагрузки (далее – ПДН) - это отношение суммы среднемесячных платежей по всем потребительским кредитам (займам) заемщика к величине среднемесячного дохода заемщика, который рассчитывается по каждому заемщику при принятии решения о предоставлении потребительского займа в сумме (с лимитом кредитования) 10 000 рублей и более, а также при принятии решения об увеличении лимита кредитования по потребительскому займу не позднее даты принятия такого решения.</w:t>
      </w:r>
    </w:p>
    <w:p w14:paraId="762D95BD" w14:textId="77777777" w:rsidR="009C2068" w:rsidRPr="00934C47" w:rsidRDefault="009C2068" w:rsidP="00633B55">
      <w:pPr>
        <w:autoSpaceDE w:val="0"/>
        <w:autoSpaceDN w:val="0"/>
        <w:adjustRightInd w:val="0"/>
        <w:spacing w:before="160" w:after="0" w:line="240" w:lineRule="auto"/>
        <w:ind w:firstLine="539"/>
        <w:jc w:val="both"/>
        <w:rPr>
          <w:rFonts w:ascii="Times New Roman" w:hAnsi="Times New Roman" w:cs="Times New Roman"/>
          <w:sz w:val="24"/>
          <w:szCs w:val="24"/>
        </w:rPr>
      </w:pPr>
      <w:r w:rsidRPr="00934C47">
        <w:rPr>
          <w:rFonts w:ascii="Times New Roman" w:hAnsi="Times New Roman" w:cs="Times New Roman"/>
          <w:sz w:val="24"/>
          <w:szCs w:val="24"/>
        </w:rPr>
        <w:t>1.3. В случае если информация, используемая при расчете ПДН и полученная из разных источников, различается, для расчета ПДН используется информация, которая в соответствии с критериями, установленными в Методике, оценивается как достоверная и актуальная.</w:t>
      </w:r>
    </w:p>
    <w:p w14:paraId="4DD65AB0" w14:textId="77777777" w:rsidR="009C2068" w:rsidRPr="00934C47" w:rsidRDefault="009C2068" w:rsidP="009C2068">
      <w:pPr>
        <w:autoSpaceDE w:val="0"/>
        <w:autoSpaceDN w:val="0"/>
        <w:adjustRightInd w:val="0"/>
        <w:spacing w:after="0" w:line="240" w:lineRule="auto"/>
        <w:jc w:val="both"/>
        <w:rPr>
          <w:rFonts w:ascii="Times New Roman" w:hAnsi="Times New Roman" w:cs="Times New Roman"/>
          <w:sz w:val="24"/>
          <w:szCs w:val="24"/>
        </w:rPr>
      </w:pPr>
    </w:p>
    <w:p w14:paraId="3361E27D" w14:textId="77777777" w:rsidR="009C2068" w:rsidRPr="00934C47" w:rsidRDefault="009C2068" w:rsidP="00934C47">
      <w:pPr>
        <w:autoSpaceDE w:val="0"/>
        <w:autoSpaceDN w:val="0"/>
        <w:adjustRightInd w:val="0"/>
        <w:spacing w:after="0" w:line="240" w:lineRule="auto"/>
        <w:jc w:val="center"/>
        <w:rPr>
          <w:rFonts w:ascii="Times New Roman" w:hAnsi="Times New Roman" w:cs="Times New Roman"/>
          <w:b/>
          <w:bCs/>
          <w:sz w:val="24"/>
          <w:szCs w:val="24"/>
        </w:rPr>
      </w:pPr>
      <w:r w:rsidRPr="00934C47">
        <w:rPr>
          <w:rFonts w:ascii="Times New Roman" w:hAnsi="Times New Roman" w:cs="Times New Roman"/>
          <w:b/>
          <w:bCs/>
          <w:sz w:val="24"/>
          <w:szCs w:val="24"/>
        </w:rPr>
        <w:t>Глава 2. Сумма среднемесячных платежей по всем потребительским кредитам (займам) заемщика</w:t>
      </w:r>
    </w:p>
    <w:p w14:paraId="4D3A9300" w14:textId="77777777" w:rsidR="009C2068" w:rsidRPr="00934C47" w:rsidRDefault="009C2068" w:rsidP="009C2068">
      <w:pPr>
        <w:autoSpaceDE w:val="0"/>
        <w:autoSpaceDN w:val="0"/>
        <w:adjustRightInd w:val="0"/>
        <w:spacing w:after="0" w:line="240" w:lineRule="auto"/>
        <w:jc w:val="both"/>
        <w:rPr>
          <w:rFonts w:ascii="Times New Roman" w:hAnsi="Times New Roman" w:cs="Times New Roman"/>
          <w:sz w:val="24"/>
          <w:szCs w:val="24"/>
        </w:rPr>
      </w:pPr>
    </w:p>
    <w:p w14:paraId="5B264CAD" w14:textId="77777777" w:rsidR="009C2068" w:rsidRPr="00934C47" w:rsidRDefault="009C2068" w:rsidP="009C2068">
      <w:pPr>
        <w:autoSpaceDE w:val="0"/>
        <w:autoSpaceDN w:val="0"/>
        <w:adjustRightInd w:val="0"/>
        <w:spacing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2.1. В расчет суммы среднемесячных платежей по всем потребительским кредитам (займам) заемщика включаются следующие среднемесячные платежи:</w:t>
      </w:r>
    </w:p>
    <w:p w14:paraId="67587557"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 xml:space="preserve">среднемесячные платежи по потребительскому займу, заявление о предоставлении которого принято </w:t>
      </w:r>
      <w:proofErr w:type="spellStart"/>
      <w:r w:rsidRPr="00934C47">
        <w:rPr>
          <w:rFonts w:ascii="Times New Roman" w:hAnsi="Times New Roman" w:cs="Times New Roman"/>
          <w:sz w:val="24"/>
          <w:szCs w:val="24"/>
        </w:rPr>
        <w:t>микрокредитной</w:t>
      </w:r>
      <w:proofErr w:type="spellEnd"/>
      <w:r w:rsidRPr="00934C47">
        <w:rPr>
          <w:rFonts w:ascii="Times New Roman" w:hAnsi="Times New Roman" w:cs="Times New Roman"/>
          <w:sz w:val="24"/>
          <w:szCs w:val="24"/>
        </w:rPr>
        <w:t xml:space="preserve"> компанией на рассмотрение и (или) индивидуальные условия предоставления которого переданы </w:t>
      </w:r>
      <w:proofErr w:type="spellStart"/>
      <w:r w:rsidRPr="00934C47">
        <w:rPr>
          <w:rFonts w:ascii="Times New Roman" w:hAnsi="Times New Roman" w:cs="Times New Roman"/>
          <w:sz w:val="24"/>
          <w:szCs w:val="24"/>
        </w:rPr>
        <w:t>микрокредитной</w:t>
      </w:r>
      <w:proofErr w:type="spellEnd"/>
      <w:r w:rsidRPr="00934C47">
        <w:rPr>
          <w:rFonts w:ascii="Times New Roman" w:hAnsi="Times New Roman" w:cs="Times New Roman"/>
          <w:sz w:val="24"/>
          <w:szCs w:val="24"/>
        </w:rPr>
        <w:t xml:space="preserve"> компанией заемщику;</w:t>
      </w:r>
    </w:p>
    <w:p w14:paraId="479A8B68"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 xml:space="preserve">среднемесячные платежи по потребительским кредитам (займам), рассчитанные по всем договорам потребительского кредита (займа), заключенным заемщиком и действующим на дату расчета ПДН, включая договоры, заключенные заемщиком с другими кредиторами (заимодавцами). В случае если по указанным договорам </w:t>
      </w:r>
      <w:r w:rsidRPr="00934C47">
        <w:rPr>
          <w:rFonts w:ascii="Times New Roman" w:hAnsi="Times New Roman" w:cs="Times New Roman"/>
          <w:sz w:val="24"/>
          <w:szCs w:val="24"/>
        </w:rPr>
        <w:lastRenderedPageBreak/>
        <w:t xml:space="preserve">потребительского кредита (займа) предусмотрена солидарная обязанность заемщика и другого физического лица (других физических лиц) по исполнению обязательства (далее - </w:t>
      </w:r>
      <w:proofErr w:type="spellStart"/>
      <w:r w:rsidRPr="00934C47">
        <w:rPr>
          <w:rFonts w:ascii="Times New Roman" w:hAnsi="Times New Roman" w:cs="Times New Roman"/>
          <w:sz w:val="24"/>
          <w:szCs w:val="24"/>
        </w:rPr>
        <w:t>созаемщик</w:t>
      </w:r>
      <w:proofErr w:type="spellEnd"/>
      <w:r w:rsidRPr="00934C47">
        <w:rPr>
          <w:rFonts w:ascii="Times New Roman" w:hAnsi="Times New Roman" w:cs="Times New Roman"/>
          <w:sz w:val="24"/>
          <w:szCs w:val="24"/>
        </w:rPr>
        <w:t xml:space="preserve">), среднемесячный платеж по указанным потребительским кредитам (займам) уменьшается на сумму, пропорциональную среднемесячному доходу </w:t>
      </w:r>
      <w:proofErr w:type="spellStart"/>
      <w:r w:rsidRPr="00934C47">
        <w:rPr>
          <w:rFonts w:ascii="Times New Roman" w:hAnsi="Times New Roman" w:cs="Times New Roman"/>
          <w:sz w:val="24"/>
          <w:szCs w:val="24"/>
        </w:rPr>
        <w:t>созаемщика</w:t>
      </w:r>
      <w:proofErr w:type="spellEnd"/>
      <w:r w:rsidRPr="00934C47">
        <w:rPr>
          <w:rFonts w:ascii="Times New Roman" w:hAnsi="Times New Roman" w:cs="Times New Roman"/>
          <w:sz w:val="24"/>
          <w:szCs w:val="24"/>
        </w:rPr>
        <w:t xml:space="preserve"> (</w:t>
      </w:r>
      <w:proofErr w:type="spellStart"/>
      <w:r w:rsidRPr="00934C47">
        <w:rPr>
          <w:rFonts w:ascii="Times New Roman" w:hAnsi="Times New Roman" w:cs="Times New Roman"/>
          <w:sz w:val="24"/>
          <w:szCs w:val="24"/>
        </w:rPr>
        <w:t>созаемщиков</w:t>
      </w:r>
      <w:proofErr w:type="spellEnd"/>
      <w:r w:rsidRPr="00934C47">
        <w:rPr>
          <w:rFonts w:ascii="Times New Roman" w:hAnsi="Times New Roman" w:cs="Times New Roman"/>
          <w:sz w:val="24"/>
          <w:szCs w:val="24"/>
        </w:rPr>
        <w:t>);</w:t>
      </w:r>
    </w:p>
    <w:p w14:paraId="0EE2F7D7" w14:textId="383DCCFB"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 xml:space="preserve">среднемесячные платежи по потребительским </w:t>
      </w:r>
      <w:r w:rsidR="00633B55" w:rsidRPr="00934C47">
        <w:rPr>
          <w:rFonts w:ascii="Times New Roman" w:hAnsi="Times New Roman" w:cs="Times New Roman"/>
          <w:sz w:val="24"/>
          <w:szCs w:val="24"/>
        </w:rPr>
        <w:t>кредитам (</w:t>
      </w:r>
      <w:r w:rsidRPr="00934C47">
        <w:rPr>
          <w:rFonts w:ascii="Times New Roman" w:hAnsi="Times New Roman" w:cs="Times New Roman"/>
          <w:sz w:val="24"/>
          <w:szCs w:val="24"/>
        </w:rPr>
        <w:t>займам</w:t>
      </w:r>
      <w:r w:rsidR="00633B55" w:rsidRPr="00934C47">
        <w:rPr>
          <w:rFonts w:ascii="Times New Roman" w:hAnsi="Times New Roman" w:cs="Times New Roman"/>
          <w:sz w:val="24"/>
          <w:szCs w:val="24"/>
        </w:rPr>
        <w:t>)</w:t>
      </w:r>
      <w:r w:rsidRPr="00934C47">
        <w:rPr>
          <w:rFonts w:ascii="Times New Roman" w:hAnsi="Times New Roman" w:cs="Times New Roman"/>
          <w:sz w:val="24"/>
          <w:szCs w:val="24"/>
        </w:rPr>
        <w:t>, по которым заемщик выступает поручителем, в случае наличия просроченных платежей, срок исполнения которых наступил ранее 30 календарных дней до даты расчета ПДН;</w:t>
      </w:r>
    </w:p>
    <w:p w14:paraId="344AAB87"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 xml:space="preserve">среднемесячные платежи по потребительским кредитам (займам), рассчитанные по каждому договору потребительского кредита (займа), заключенному </w:t>
      </w:r>
      <w:proofErr w:type="spellStart"/>
      <w:r w:rsidRPr="00934C47">
        <w:rPr>
          <w:rFonts w:ascii="Times New Roman" w:hAnsi="Times New Roman" w:cs="Times New Roman"/>
          <w:sz w:val="24"/>
          <w:szCs w:val="24"/>
        </w:rPr>
        <w:t>созаемщиком</w:t>
      </w:r>
      <w:proofErr w:type="spellEnd"/>
      <w:r w:rsidRPr="00934C47">
        <w:rPr>
          <w:rFonts w:ascii="Times New Roman" w:hAnsi="Times New Roman" w:cs="Times New Roman"/>
          <w:sz w:val="24"/>
          <w:szCs w:val="24"/>
        </w:rPr>
        <w:t xml:space="preserve"> (</w:t>
      </w:r>
      <w:proofErr w:type="spellStart"/>
      <w:r w:rsidRPr="00934C47">
        <w:rPr>
          <w:rFonts w:ascii="Times New Roman" w:hAnsi="Times New Roman" w:cs="Times New Roman"/>
          <w:sz w:val="24"/>
          <w:szCs w:val="24"/>
        </w:rPr>
        <w:t>созаемщиками</w:t>
      </w:r>
      <w:proofErr w:type="spellEnd"/>
      <w:r w:rsidRPr="00934C47">
        <w:rPr>
          <w:rFonts w:ascii="Times New Roman" w:hAnsi="Times New Roman" w:cs="Times New Roman"/>
          <w:sz w:val="24"/>
          <w:szCs w:val="24"/>
        </w:rPr>
        <w:t xml:space="preserve">), включая договоры потребительского кредита (займа), заключенные </w:t>
      </w:r>
      <w:proofErr w:type="spellStart"/>
      <w:r w:rsidRPr="00934C47">
        <w:rPr>
          <w:rFonts w:ascii="Times New Roman" w:hAnsi="Times New Roman" w:cs="Times New Roman"/>
          <w:sz w:val="24"/>
          <w:szCs w:val="24"/>
        </w:rPr>
        <w:t>созаемщиком</w:t>
      </w:r>
      <w:proofErr w:type="spellEnd"/>
      <w:r w:rsidRPr="00934C47">
        <w:rPr>
          <w:rFonts w:ascii="Times New Roman" w:hAnsi="Times New Roman" w:cs="Times New Roman"/>
          <w:sz w:val="24"/>
          <w:szCs w:val="24"/>
        </w:rPr>
        <w:t xml:space="preserve"> (</w:t>
      </w:r>
      <w:proofErr w:type="spellStart"/>
      <w:r w:rsidRPr="00934C47">
        <w:rPr>
          <w:rFonts w:ascii="Times New Roman" w:hAnsi="Times New Roman" w:cs="Times New Roman"/>
          <w:sz w:val="24"/>
          <w:szCs w:val="24"/>
        </w:rPr>
        <w:t>созаемщиками</w:t>
      </w:r>
      <w:proofErr w:type="spellEnd"/>
      <w:r w:rsidRPr="00934C47">
        <w:rPr>
          <w:rFonts w:ascii="Times New Roman" w:hAnsi="Times New Roman" w:cs="Times New Roman"/>
          <w:sz w:val="24"/>
          <w:szCs w:val="24"/>
        </w:rPr>
        <w:t xml:space="preserve">) с другими кредиторами (заимодавцами), если наличие </w:t>
      </w:r>
      <w:proofErr w:type="spellStart"/>
      <w:r w:rsidRPr="00934C47">
        <w:rPr>
          <w:rFonts w:ascii="Times New Roman" w:hAnsi="Times New Roman" w:cs="Times New Roman"/>
          <w:sz w:val="24"/>
          <w:szCs w:val="24"/>
        </w:rPr>
        <w:t>созаемщика</w:t>
      </w:r>
      <w:proofErr w:type="spellEnd"/>
      <w:r w:rsidRPr="00934C47">
        <w:rPr>
          <w:rFonts w:ascii="Times New Roman" w:hAnsi="Times New Roman" w:cs="Times New Roman"/>
          <w:sz w:val="24"/>
          <w:szCs w:val="24"/>
        </w:rPr>
        <w:t xml:space="preserve"> (</w:t>
      </w:r>
      <w:proofErr w:type="spellStart"/>
      <w:r w:rsidRPr="00934C47">
        <w:rPr>
          <w:rFonts w:ascii="Times New Roman" w:hAnsi="Times New Roman" w:cs="Times New Roman"/>
          <w:sz w:val="24"/>
          <w:szCs w:val="24"/>
        </w:rPr>
        <w:t>созаемщиков</w:t>
      </w:r>
      <w:proofErr w:type="spellEnd"/>
      <w:r w:rsidRPr="00934C47">
        <w:rPr>
          <w:rFonts w:ascii="Times New Roman" w:hAnsi="Times New Roman" w:cs="Times New Roman"/>
          <w:sz w:val="24"/>
          <w:szCs w:val="24"/>
        </w:rPr>
        <w:t xml:space="preserve">) предусмотрено условиями потребительского займа, заявление о предоставлении которого принято </w:t>
      </w:r>
      <w:proofErr w:type="spellStart"/>
      <w:r w:rsidRPr="00934C47">
        <w:rPr>
          <w:rFonts w:ascii="Times New Roman" w:hAnsi="Times New Roman" w:cs="Times New Roman"/>
          <w:sz w:val="24"/>
          <w:szCs w:val="24"/>
        </w:rPr>
        <w:t>микрокредитной</w:t>
      </w:r>
      <w:proofErr w:type="spellEnd"/>
      <w:r w:rsidRPr="00934C47">
        <w:rPr>
          <w:rFonts w:ascii="Times New Roman" w:hAnsi="Times New Roman" w:cs="Times New Roman"/>
          <w:sz w:val="24"/>
          <w:szCs w:val="24"/>
        </w:rPr>
        <w:t xml:space="preserve"> компанией на рассмотрение и (или) индивидуальные условия предоставления которого переданы </w:t>
      </w:r>
      <w:proofErr w:type="spellStart"/>
      <w:r w:rsidRPr="00934C47">
        <w:rPr>
          <w:rFonts w:ascii="Times New Roman" w:hAnsi="Times New Roman" w:cs="Times New Roman"/>
          <w:sz w:val="24"/>
          <w:szCs w:val="24"/>
        </w:rPr>
        <w:t>микрокредитной</w:t>
      </w:r>
      <w:proofErr w:type="spellEnd"/>
      <w:r w:rsidRPr="00934C47">
        <w:rPr>
          <w:rFonts w:ascii="Times New Roman" w:hAnsi="Times New Roman" w:cs="Times New Roman"/>
          <w:sz w:val="24"/>
          <w:szCs w:val="24"/>
        </w:rPr>
        <w:t xml:space="preserve"> компанией заемщику.</w:t>
      </w:r>
    </w:p>
    <w:p w14:paraId="2FA32B44"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При расчете среднемесячных платежей по потребительским кредитам (займам), по которым заемщик выступает поручителем, в расчет среднемесячного платежа включается сумма просроченной задолженности по потребительскому кредиту (займу) в части, соответствующей объему обязательства поручителя.</w:t>
      </w:r>
    </w:p>
    <w:p w14:paraId="21BFA5A6" w14:textId="2844EF44"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2.2. Сумма среднемесячных платежей по договорам потребительского кредита (займа), заключенным заемщиком (</w:t>
      </w:r>
      <w:proofErr w:type="spellStart"/>
      <w:r w:rsidRPr="00934C47">
        <w:rPr>
          <w:rFonts w:ascii="Times New Roman" w:hAnsi="Times New Roman" w:cs="Times New Roman"/>
          <w:sz w:val="24"/>
          <w:szCs w:val="24"/>
        </w:rPr>
        <w:t>созаемщиком</w:t>
      </w:r>
      <w:proofErr w:type="spellEnd"/>
      <w:r w:rsidRPr="00934C47">
        <w:rPr>
          <w:rFonts w:ascii="Times New Roman" w:hAnsi="Times New Roman" w:cs="Times New Roman"/>
          <w:sz w:val="24"/>
          <w:szCs w:val="24"/>
        </w:rPr>
        <w:t xml:space="preserve">) с другими кредиторами (заимодавцами), а также по договорам потребительского кредита (займа), в отношении которых заемщик выступает поручителем, рассчитывается с учетом информации, содержащейся в кредитном отчете, предоставляемом бюро кредитных историй по запросу </w:t>
      </w:r>
      <w:proofErr w:type="spellStart"/>
      <w:r w:rsidRPr="00934C47">
        <w:rPr>
          <w:rFonts w:ascii="Times New Roman" w:hAnsi="Times New Roman" w:cs="Times New Roman"/>
          <w:sz w:val="24"/>
          <w:szCs w:val="24"/>
        </w:rPr>
        <w:t>микрокредитной</w:t>
      </w:r>
      <w:proofErr w:type="spellEnd"/>
      <w:r w:rsidRPr="00934C47">
        <w:rPr>
          <w:rFonts w:ascii="Times New Roman" w:hAnsi="Times New Roman" w:cs="Times New Roman"/>
          <w:sz w:val="24"/>
          <w:szCs w:val="24"/>
        </w:rPr>
        <w:t xml:space="preserve"> компании в соответствии со </w:t>
      </w:r>
      <w:hyperlink r:id="rId4" w:history="1">
        <w:r w:rsidRPr="00934C47">
          <w:rPr>
            <w:rFonts w:ascii="Times New Roman" w:hAnsi="Times New Roman" w:cs="Times New Roman"/>
            <w:sz w:val="24"/>
            <w:szCs w:val="24"/>
          </w:rPr>
          <w:t>статьей 6</w:t>
        </w:r>
      </w:hyperlink>
      <w:r w:rsidRPr="00934C47">
        <w:rPr>
          <w:rFonts w:ascii="Times New Roman" w:hAnsi="Times New Roman" w:cs="Times New Roman"/>
          <w:sz w:val="24"/>
          <w:szCs w:val="24"/>
        </w:rPr>
        <w:t xml:space="preserve"> Федерального закона от 30 декабря 2004 года N 218-ФЗ "О кредитных историях" (Собрание законодательства Российской Федерации, 2005, N 1, ст. 44; N 30, ст. 3121; 2007, N 31, ст. 4011; 2011, N 15, ст. 2038; N 27, ст. 3880; N 29, ст. 4291; N 49, ст. 7067; 2013, N 30, ст. 4084; N 51, ст. 6683; 2014, N 26, ст. 3395; 2015, N 27, ст. 3945; 2016, N 1, ст. 47; N 26, ст. 3880; N 27, ст. 4164; 2017, N 1, ст. 9; 2018, N 1, ст. 65; N 32, ст. 5120) (далее - кредитный отчет, предоставляемый бюро кредитных историй), и иной информации, используемой для расчета среднемесячных платежей в соответствии с настоящ</w:t>
      </w:r>
      <w:r w:rsidR="00633B55" w:rsidRPr="00934C47">
        <w:rPr>
          <w:rFonts w:ascii="Times New Roman" w:hAnsi="Times New Roman" w:cs="Times New Roman"/>
          <w:sz w:val="24"/>
          <w:szCs w:val="24"/>
        </w:rPr>
        <w:t>ей Методикой</w:t>
      </w:r>
      <w:r w:rsidRPr="00934C47">
        <w:rPr>
          <w:rFonts w:ascii="Times New Roman" w:hAnsi="Times New Roman" w:cs="Times New Roman"/>
          <w:sz w:val="24"/>
          <w:szCs w:val="24"/>
        </w:rPr>
        <w:t>.</w:t>
      </w:r>
    </w:p>
    <w:p w14:paraId="504291E4"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2.3. Расчет ПДН производится не позднее 5 рабочих дней после даты получения информации из бюро кредитных историй и не ранее 15 календарных дней до даты предоставления потребительского займа.</w:t>
      </w:r>
    </w:p>
    <w:p w14:paraId="24E3C7B3" w14:textId="502267F5" w:rsidR="009C2068" w:rsidRPr="005C7727" w:rsidRDefault="009C2068" w:rsidP="009C2068">
      <w:pPr>
        <w:autoSpaceDE w:val="0"/>
        <w:autoSpaceDN w:val="0"/>
        <w:adjustRightInd w:val="0"/>
        <w:spacing w:before="160" w:after="0" w:line="240" w:lineRule="auto"/>
        <w:ind w:firstLine="540"/>
        <w:jc w:val="both"/>
        <w:rPr>
          <w:rFonts w:ascii="Times New Roman" w:hAnsi="Times New Roman" w:cs="Times New Roman"/>
          <w:b/>
          <w:bCs/>
          <w:sz w:val="24"/>
          <w:szCs w:val="24"/>
        </w:rPr>
      </w:pPr>
      <w:r w:rsidRPr="005C7727">
        <w:rPr>
          <w:rFonts w:ascii="Times New Roman" w:hAnsi="Times New Roman" w:cs="Times New Roman"/>
          <w:sz w:val="24"/>
          <w:szCs w:val="24"/>
        </w:rPr>
        <w:t xml:space="preserve">2.4. Среднемесячные платежи по потребительским займам, которые предоставлены </w:t>
      </w:r>
      <w:proofErr w:type="spellStart"/>
      <w:r w:rsidRPr="005C7727">
        <w:rPr>
          <w:rFonts w:ascii="Times New Roman" w:hAnsi="Times New Roman" w:cs="Times New Roman"/>
          <w:sz w:val="24"/>
          <w:szCs w:val="24"/>
        </w:rPr>
        <w:t>микрокредитной</w:t>
      </w:r>
      <w:proofErr w:type="spellEnd"/>
      <w:r w:rsidRPr="005C7727">
        <w:rPr>
          <w:rFonts w:ascii="Times New Roman" w:hAnsi="Times New Roman" w:cs="Times New Roman"/>
          <w:sz w:val="24"/>
          <w:szCs w:val="24"/>
        </w:rPr>
        <w:t xml:space="preserve"> компанией или заявление о предоставлении которых принято </w:t>
      </w:r>
      <w:proofErr w:type="spellStart"/>
      <w:r w:rsidRPr="005C7727">
        <w:rPr>
          <w:rFonts w:ascii="Times New Roman" w:hAnsi="Times New Roman" w:cs="Times New Roman"/>
          <w:sz w:val="24"/>
          <w:szCs w:val="24"/>
        </w:rPr>
        <w:t>микрокредитной</w:t>
      </w:r>
      <w:proofErr w:type="spellEnd"/>
      <w:r w:rsidRPr="005C7727">
        <w:rPr>
          <w:rFonts w:ascii="Times New Roman" w:hAnsi="Times New Roman" w:cs="Times New Roman"/>
          <w:sz w:val="24"/>
          <w:szCs w:val="24"/>
        </w:rPr>
        <w:t xml:space="preserve"> компанией на рассмотрение и (или) индивидуальные условия предоставления которых переданы </w:t>
      </w:r>
      <w:proofErr w:type="spellStart"/>
      <w:r w:rsidRPr="005C7727">
        <w:rPr>
          <w:rFonts w:ascii="Times New Roman" w:hAnsi="Times New Roman" w:cs="Times New Roman"/>
          <w:sz w:val="24"/>
          <w:szCs w:val="24"/>
        </w:rPr>
        <w:t>микрокредитной</w:t>
      </w:r>
      <w:proofErr w:type="spellEnd"/>
      <w:r w:rsidRPr="005C7727">
        <w:rPr>
          <w:rFonts w:ascii="Times New Roman" w:hAnsi="Times New Roman" w:cs="Times New Roman"/>
          <w:sz w:val="24"/>
          <w:szCs w:val="24"/>
        </w:rPr>
        <w:t xml:space="preserve"> компанией заемщику, рассчитываются с использованием графика платежей по потребительскому займу и (или) оценки средней величины ежемесячного платежа в соответствии с Методикой</w:t>
      </w:r>
      <w:r w:rsidR="005C7727" w:rsidRPr="005C7727">
        <w:rPr>
          <w:rFonts w:ascii="Times New Roman" w:hAnsi="Times New Roman" w:cs="Times New Roman"/>
          <w:sz w:val="24"/>
          <w:szCs w:val="24"/>
        </w:rPr>
        <w:t>.</w:t>
      </w:r>
    </w:p>
    <w:p w14:paraId="69810CB9" w14:textId="04F218BC" w:rsidR="008731F8" w:rsidRPr="008731F8" w:rsidRDefault="009C2068" w:rsidP="008731F8">
      <w:pPr>
        <w:autoSpaceDE w:val="0"/>
        <w:autoSpaceDN w:val="0"/>
        <w:adjustRightInd w:val="0"/>
        <w:spacing w:before="160" w:after="0" w:line="240" w:lineRule="auto"/>
        <w:ind w:firstLine="540"/>
        <w:jc w:val="both"/>
        <w:rPr>
          <w:rFonts w:ascii="Times New Roman" w:hAnsi="Times New Roman" w:cs="Times New Roman"/>
          <w:b/>
          <w:bCs/>
          <w:sz w:val="24"/>
          <w:szCs w:val="24"/>
        </w:rPr>
      </w:pPr>
      <w:r w:rsidRPr="005C7727">
        <w:rPr>
          <w:rFonts w:ascii="Times New Roman" w:hAnsi="Times New Roman" w:cs="Times New Roman"/>
          <w:sz w:val="24"/>
          <w:szCs w:val="24"/>
        </w:rPr>
        <w:t xml:space="preserve">Порядок расчета среднемесячных платежей по потребительским займам, которые предоставлены </w:t>
      </w:r>
      <w:proofErr w:type="spellStart"/>
      <w:r w:rsidRPr="005C7727">
        <w:rPr>
          <w:rFonts w:ascii="Times New Roman" w:hAnsi="Times New Roman" w:cs="Times New Roman"/>
          <w:sz w:val="24"/>
          <w:szCs w:val="24"/>
        </w:rPr>
        <w:t>микрокредитной</w:t>
      </w:r>
      <w:proofErr w:type="spellEnd"/>
      <w:r w:rsidRPr="005C7727">
        <w:rPr>
          <w:rFonts w:ascii="Times New Roman" w:hAnsi="Times New Roman" w:cs="Times New Roman"/>
          <w:sz w:val="24"/>
          <w:szCs w:val="24"/>
        </w:rPr>
        <w:t xml:space="preserve"> компанией или заявление о предоставлении которых принято </w:t>
      </w:r>
      <w:proofErr w:type="spellStart"/>
      <w:r w:rsidRPr="005C7727">
        <w:rPr>
          <w:rFonts w:ascii="Times New Roman" w:hAnsi="Times New Roman" w:cs="Times New Roman"/>
          <w:sz w:val="24"/>
          <w:szCs w:val="24"/>
        </w:rPr>
        <w:t>микрокредитной</w:t>
      </w:r>
      <w:proofErr w:type="spellEnd"/>
      <w:r w:rsidRPr="005C7727">
        <w:rPr>
          <w:rFonts w:ascii="Times New Roman" w:hAnsi="Times New Roman" w:cs="Times New Roman"/>
          <w:sz w:val="24"/>
          <w:szCs w:val="24"/>
        </w:rPr>
        <w:t xml:space="preserve"> компанией на рассмотрение и (или) индивидуальные условия предоставления которых переданы </w:t>
      </w:r>
      <w:proofErr w:type="spellStart"/>
      <w:r w:rsidRPr="005C7727">
        <w:rPr>
          <w:rFonts w:ascii="Times New Roman" w:hAnsi="Times New Roman" w:cs="Times New Roman"/>
          <w:sz w:val="24"/>
          <w:szCs w:val="24"/>
        </w:rPr>
        <w:t>микрокредитной</w:t>
      </w:r>
      <w:proofErr w:type="spellEnd"/>
      <w:r w:rsidRPr="005C7727">
        <w:rPr>
          <w:rFonts w:ascii="Times New Roman" w:hAnsi="Times New Roman" w:cs="Times New Roman"/>
          <w:sz w:val="24"/>
          <w:szCs w:val="24"/>
        </w:rPr>
        <w:t xml:space="preserve"> компанией заемщику, отражается в Методике</w:t>
      </w:r>
      <w:r w:rsidR="005C7727" w:rsidRPr="005C7727">
        <w:rPr>
          <w:rFonts w:ascii="Times New Roman" w:hAnsi="Times New Roman" w:cs="Times New Roman"/>
          <w:b/>
          <w:bCs/>
          <w:sz w:val="24"/>
          <w:szCs w:val="24"/>
        </w:rPr>
        <w:t>.</w:t>
      </w:r>
    </w:p>
    <w:p w14:paraId="7138E6FD" w14:textId="02FBE5E0"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lastRenderedPageBreak/>
        <w:t>2.5. Среднемесячные платежи по потребительским кредитам (займам), предоставленным другими кредиторами (заимодавцами), за исключением потребительских кредитов (займов), предоставляемых с использованием банковских карт, рассчитываются по следующей формуле:</w:t>
      </w:r>
    </w:p>
    <w:p w14:paraId="14AE6332" w14:textId="77777777" w:rsidR="00651E1D" w:rsidRPr="00934C47" w:rsidRDefault="00651E1D" w:rsidP="009C2068">
      <w:pPr>
        <w:autoSpaceDE w:val="0"/>
        <w:autoSpaceDN w:val="0"/>
        <w:adjustRightInd w:val="0"/>
        <w:spacing w:before="160" w:after="0" w:line="240" w:lineRule="auto"/>
        <w:ind w:firstLine="540"/>
        <w:jc w:val="both"/>
        <w:rPr>
          <w:rFonts w:ascii="Times New Roman" w:hAnsi="Times New Roman" w:cs="Times New Roman"/>
          <w:sz w:val="24"/>
          <w:szCs w:val="24"/>
        </w:rPr>
      </w:pPr>
    </w:p>
    <w:p w14:paraId="2F02678E" w14:textId="4541A8F7" w:rsidR="009C2068" w:rsidRPr="00934C47" w:rsidRDefault="00651E1D" w:rsidP="009C2068">
      <w:pPr>
        <w:autoSpaceDE w:val="0"/>
        <w:autoSpaceDN w:val="0"/>
        <w:adjustRightInd w:val="0"/>
        <w:spacing w:after="0" w:line="240" w:lineRule="auto"/>
        <w:jc w:val="both"/>
        <w:rPr>
          <w:rFonts w:ascii="Times New Roman" w:hAnsi="Times New Roman" w:cs="Times New Roman"/>
          <w:sz w:val="24"/>
          <w:szCs w:val="24"/>
        </w:rPr>
      </w:pPr>
      <w:r w:rsidRPr="00934C47">
        <w:rPr>
          <w:rFonts w:ascii="Times New Roman" w:hAnsi="Times New Roman" w:cs="Times New Roman"/>
          <w:noProof/>
          <w:sz w:val="24"/>
          <w:szCs w:val="24"/>
          <w:lang w:eastAsia="ru-RU"/>
        </w:rPr>
        <w:drawing>
          <wp:inline distT="0" distB="0" distL="0" distR="0" wp14:anchorId="63B597FF" wp14:editId="6BFC331C">
            <wp:extent cx="3403600" cy="7620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3600" cy="762000"/>
                    </a:xfrm>
                    <a:prstGeom prst="rect">
                      <a:avLst/>
                    </a:prstGeom>
                    <a:noFill/>
                    <a:ln>
                      <a:noFill/>
                    </a:ln>
                  </pic:spPr>
                </pic:pic>
              </a:graphicData>
            </a:graphic>
          </wp:inline>
        </w:drawing>
      </w:r>
    </w:p>
    <w:p w14:paraId="0A4B7EF1" w14:textId="06001A23" w:rsidR="009C2068" w:rsidRPr="00934C47" w:rsidRDefault="009C2068" w:rsidP="009C2068">
      <w:pPr>
        <w:autoSpaceDE w:val="0"/>
        <w:autoSpaceDN w:val="0"/>
        <w:adjustRightInd w:val="0"/>
        <w:spacing w:after="0" w:line="240" w:lineRule="auto"/>
        <w:ind w:firstLine="540"/>
        <w:jc w:val="both"/>
        <w:rPr>
          <w:rFonts w:ascii="Times New Roman" w:hAnsi="Times New Roman" w:cs="Times New Roman"/>
          <w:sz w:val="24"/>
          <w:szCs w:val="24"/>
        </w:rPr>
      </w:pPr>
    </w:p>
    <w:p w14:paraId="0D519A8D" w14:textId="77777777" w:rsidR="009C2068" w:rsidRPr="00934C47" w:rsidRDefault="009C2068" w:rsidP="009C2068">
      <w:pPr>
        <w:autoSpaceDE w:val="0"/>
        <w:autoSpaceDN w:val="0"/>
        <w:adjustRightInd w:val="0"/>
        <w:spacing w:after="0" w:line="240" w:lineRule="auto"/>
        <w:jc w:val="both"/>
        <w:rPr>
          <w:rFonts w:ascii="Times New Roman" w:hAnsi="Times New Roman" w:cs="Times New Roman"/>
          <w:sz w:val="24"/>
          <w:szCs w:val="24"/>
        </w:rPr>
      </w:pPr>
    </w:p>
    <w:p w14:paraId="0EA2D324" w14:textId="77777777" w:rsidR="009C2068" w:rsidRPr="00934C47" w:rsidRDefault="009C2068" w:rsidP="009C2068">
      <w:pPr>
        <w:autoSpaceDE w:val="0"/>
        <w:autoSpaceDN w:val="0"/>
        <w:adjustRightInd w:val="0"/>
        <w:spacing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где:</w:t>
      </w:r>
    </w:p>
    <w:p w14:paraId="178ABD3C"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ПСК - полная стоимость потребительского кредита (займа) в соответствии с договором потребительского кредита (займа), указанная в кредитном отчете, предоставляемом бюро кредитных историй, в процентах годовых.</w:t>
      </w:r>
    </w:p>
    <w:p w14:paraId="408A6044"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Значение ПСК по потребительским займам, заключенным на срок до 30 дней включительно, корректируется на поправочный коэффициент по формуле:</w:t>
      </w:r>
    </w:p>
    <w:p w14:paraId="179BF6C2" w14:textId="77777777" w:rsidR="009C2068" w:rsidRPr="00934C47" w:rsidRDefault="009C2068" w:rsidP="009C2068">
      <w:pPr>
        <w:autoSpaceDE w:val="0"/>
        <w:autoSpaceDN w:val="0"/>
        <w:adjustRightInd w:val="0"/>
        <w:spacing w:after="0" w:line="240" w:lineRule="auto"/>
        <w:jc w:val="both"/>
        <w:rPr>
          <w:rFonts w:ascii="Times New Roman" w:hAnsi="Times New Roman" w:cs="Times New Roman"/>
          <w:sz w:val="24"/>
          <w:szCs w:val="24"/>
        </w:rPr>
      </w:pPr>
    </w:p>
    <w:p w14:paraId="55563316" w14:textId="77777777" w:rsidR="009C2068" w:rsidRPr="00934C47" w:rsidRDefault="009C2068" w:rsidP="009C2068">
      <w:pPr>
        <w:autoSpaceDE w:val="0"/>
        <w:autoSpaceDN w:val="0"/>
        <w:adjustRightInd w:val="0"/>
        <w:spacing w:after="0" w:line="240" w:lineRule="auto"/>
        <w:ind w:firstLine="540"/>
        <w:jc w:val="both"/>
        <w:rPr>
          <w:rFonts w:ascii="Times New Roman" w:hAnsi="Times New Roman" w:cs="Times New Roman"/>
          <w:sz w:val="24"/>
          <w:szCs w:val="24"/>
        </w:rPr>
      </w:pPr>
      <w:r w:rsidRPr="00934C47">
        <w:rPr>
          <w:rFonts w:ascii="Times New Roman" w:hAnsi="Times New Roman" w:cs="Times New Roman"/>
          <w:noProof/>
          <w:sz w:val="24"/>
          <w:szCs w:val="24"/>
          <w:lang w:eastAsia="ru-RU"/>
        </w:rPr>
        <w:drawing>
          <wp:inline distT="0" distB="0" distL="0" distR="0" wp14:anchorId="3E989595" wp14:editId="7EAF4347">
            <wp:extent cx="342900" cy="314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66F2BF30" w14:textId="77777777" w:rsidR="009C2068" w:rsidRPr="00934C47" w:rsidRDefault="009C2068" w:rsidP="009C2068">
      <w:pPr>
        <w:autoSpaceDE w:val="0"/>
        <w:autoSpaceDN w:val="0"/>
        <w:adjustRightInd w:val="0"/>
        <w:spacing w:after="0" w:line="240" w:lineRule="auto"/>
        <w:jc w:val="both"/>
        <w:rPr>
          <w:rFonts w:ascii="Times New Roman" w:hAnsi="Times New Roman" w:cs="Times New Roman"/>
          <w:sz w:val="24"/>
          <w:szCs w:val="24"/>
        </w:rPr>
      </w:pPr>
    </w:p>
    <w:p w14:paraId="099D795F" w14:textId="77777777" w:rsidR="009C2068" w:rsidRPr="00934C47" w:rsidRDefault="009C2068" w:rsidP="009C2068">
      <w:pPr>
        <w:autoSpaceDE w:val="0"/>
        <w:autoSpaceDN w:val="0"/>
        <w:adjustRightInd w:val="0"/>
        <w:spacing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где:</w:t>
      </w:r>
    </w:p>
    <w:p w14:paraId="7945D852"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ЧБП - число базовых периодов в календарном году. В целях расчета поправочного коэффициента продолжительность календарного года признается равной 365 дням;</w:t>
      </w:r>
    </w:p>
    <w:p w14:paraId="0788C571"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proofErr w:type="spellStart"/>
      <w:r w:rsidRPr="00934C47">
        <w:rPr>
          <w:rFonts w:ascii="Times New Roman" w:hAnsi="Times New Roman" w:cs="Times New Roman"/>
          <w:sz w:val="24"/>
          <w:szCs w:val="24"/>
        </w:rPr>
        <w:t>СрЗ</w:t>
      </w:r>
      <w:proofErr w:type="spellEnd"/>
      <w:r w:rsidRPr="00934C47">
        <w:rPr>
          <w:rFonts w:ascii="Times New Roman" w:hAnsi="Times New Roman" w:cs="Times New Roman"/>
          <w:sz w:val="24"/>
          <w:szCs w:val="24"/>
        </w:rPr>
        <w:t xml:space="preserve"> - сумма срочной задолженности по договору потребительского кредита (займа) без учета задолженности по процентным платежам, определенная с использованием информации, указанной в кредитном отчете, предоставляемом бюро кредитных историй;</w:t>
      </w:r>
    </w:p>
    <w:p w14:paraId="250B3913"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proofErr w:type="spellStart"/>
      <w:r w:rsidRPr="00934C47">
        <w:rPr>
          <w:rFonts w:ascii="Times New Roman" w:hAnsi="Times New Roman" w:cs="Times New Roman"/>
          <w:sz w:val="24"/>
          <w:szCs w:val="24"/>
        </w:rPr>
        <w:t>ПрЗ</w:t>
      </w:r>
      <w:proofErr w:type="spellEnd"/>
      <w:r w:rsidRPr="00934C47">
        <w:rPr>
          <w:rFonts w:ascii="Times New Roman" w:hAnsi="Times New Roman" w:cs="Times New Roman"/>
          <w:sz w:val="24"/>
          <w:szCs w:val="24"/>
        </w:rPr>
        <w:t xml:space="preserve"> - сумма просроченной задолженности по договору потребительского кредита (займа), определенная с использованием информации, указанной в кредитном отчете, предоставляемом бюро кредитных историй;</w:t>
      </w:r>
    </w:p>
    <w:p w14:paraId="3A994A25"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Т - количество месяцев, оставшихся до погашения потребительского кредита (займа), определенное с использованием информации, указанной в кредитном отчете, предоставляемом бюро кредитных историй.</w:t>
      </w:r>
    </w:p>
    <w:p w14:paraId="25BE48C8"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В случае если фактический срок до погашения потребительского кредита (займа) составляет целое число месяцев и (или) несколько дней, срок до погашения потребительского кредита (займа) округляется в большую сторону до ближайшего целого числа месяцев.</w:t>
      </w:r>
    </w:p>
    <w:p w14:paraId="0FFAE43F"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2.6. В случае отсутствия в кредитном отчете, предоставляемом бюро кредитных историй, информации о полной стоимости потребительского кредита (займа), за исключением кредитов (займов), обязательства заемщика по которым обеспечены ипотекой, при расчете среднемесячных платежей по потребительскому кредиту (займу) используются следующие значения полной стоимости потребительского кредита (займа):</w:t>
      </w:r>
    </w:p>
    <w:p w14:paraId="2712F238"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 xml:space="preserve">среднерыночное значение полной стоимости потребительского кредита (займа), опубликованное на сайте Банка России в информационно-телекоммуникационной сети "Интернет" (далее - сеть "Интернет") в порядке, установленном </w:t>
      </w:r>
      <w:hyperlink r:id="rId7" w:history="1">
        <w:r w:rsidRPr="00934C47">
          <w:rPr>
            <w:rFonts w:ascii="Times New Roman" w:hAnsi="Times New Roman" w:cs="Times New Roman"/>
            <w:sz w:val="24"/>
            <w:szCs w:val="24"/>
          </w:rPr>
          <w:t>Указанием</w:t>
        </w:r>
      </w:hyperlink>
      <w:r w:rsidRPr="00934C47">
        <w:rPr>
          <w:rFonts w:ascii="Times New Roman" w:hAnsi="Times New Roman" w:cs="Times New Roman"/>
          <w:sz w:val="24"/>
          <w:szCs w:val="24"/>
        </w:rPr>
        <w:t xml:space="preserve"> Банка России от 1 апреля 2019 года N 5112-У "О порядке определения Банком России категорий </w:t>
      </w:r>
      <w:r w:rsidRPr="00934C47">
        <w:rPr>
          <w:rFonts w:ascii="Times New Roman" w:hAnsi="Times New Roman" w:cs="Times New Roman"/>
          <w:sz w:val="24"/>
          <w:szCs w:val="24"/>
        </w:rPr>
        <w:lastRenderedPageBreak/>
        <w:t>потребительских кредитов (займов) и о порядке ежеквартального расчета и опубликования среднерыночного значения полной стоимости потребительского кредита (займа) в процентах годовых", зарегистрированным Министерством юстиции Российской Федерации 29 апреля 2019 года N 54552 (далее - среднерыночное значение ПСК, опубликованное Банком России), по категории потребительских кредитов (займов), соответствующей условиям договора потребительского кредита (займа) и календарному кварталу, в котором был заключен договор потребительского кредита (займа);</w:t>
      </w:r>
    </w:p>
    <w:p w14:paraId="1CE32410"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среднерыночное значение ПСК, опубликованное Банком России, по ближайшему календарному кварталу, следующему за календарным кварталом, в котором был заключен договор потребительского кредита (займа) (если отсутствует среднерыночное значение ПСК, опубликованное Банком России, по календарному кварталу, в котором был заключен договор потребительского кредита (займа);</w:t>
      </w:r>
    </w:p>
    <w:p w14:paraId="50EB4BDC"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 xml:space="preserve">среднеарифметическое значение процентной ставки, рассчитанное </w:t>
      </w:r>
      <w:proofErr w:type="spellStart"/>
      <w:r w:rsidRPr="00934C47">
        <w:rPr>
          <w:rFonts w:ascii="Times New Roman" w:hAnsi="Times New Roman" w:cs="Times New Roman"/>
          <w:sz w:val="24"/>
          <w:szCs w:val="24"/>
        </w:rPr>
        <w:t>микрокредитной</w:t>
      </w:r>
      <w:proofErr w:type="spellEnd"/>
      <w:r w:rsidRPr="00934C47">
        <w:rPr>
          <w:rFonts w:ascii="Times New Roman" w:hAnsi="Times New Roman" w:cs="Times New Roman"/>
          <w:sz w:val="24"/>
          <w:szCs w:val="24"/>
        </w:rPr>
        <w:t xml:space="preserve"> компанией на основе доступных рыночных значений процентных ставок по договорам потребительского кредита (займа), заключенным на аналогичных условиях в календарном квартале, в котором был заключен договор потребительского кредита (займа) (если отсутствует среднерыночное значение ПСК, опубликованное Банком России, по категориям потребительских кредитов (займов), соответствующим условиям договора потребительского кредита (займа).</w:t>
      </w:r>
    </w:p>
    <w:p w14:paraId="6DCA0CCA" w14:textId="389FD3A5"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 xml:space="preserve">2.7. В случае отсутствия в кредитном отчете, предоставляемом бюро кредитных историй, информации о полной стоимости кредита (займа), обязательства заемщика по которому обеспечены ипотекой, в расчет среднемесячных платежей по потребительскому кредиту (займу) в соответствии с </w:t>
      </w:r>
      <w:hyperlink r:id="rId8" w:history="1">
        <w:r w:rsidRPr="00934C47">
          <w:rPr>
            <w:rFonts w:ascii="Times New Roman" w:hAnsi="Times New Roman" w:cs="Times New Roman"/>
            <w:sz w:val="24"/>
            <w:szCs w:val="24"/>
          </w:rPr>
          <w:t>пунктом 2.5</w:t>
        </w:r>
      </w:hyperlink>
      <w:r w:rsidRPr="00934C47">
        <w:rPr>
          <w:rFonts w:ascii="Times New Roman" w:hAnsi="Times New Roman" w:cs="Times New Roman"/>
          <w:sz w:val="24"/>
          <w:szCs w:val="24"/>
        </w:rPr>
        <w:t xml:space="preserve"> </w:t>
      </w:r>
      <w:r w:rsidR="005B06A8" w:rsidRPr="00934C47">
        <w:rPr>
          <w:rFonts w:ascii="Times New Roman" w:hAnsi="Times New Roman" w:cs="Times New Roman"/>
          <w:sz w:val="24"/>
          <w:szCs w:val="24"/>
        </w:rPr>
        <w:t>Методики</w:t>
      </w:r>
      <w:r w:rsidRPr="00934C47">
        <w:rPr>
          <w:rFonts w:ascii="Times New Roman" w:hAnsi="Times New Roman" w:cs="Times New Roman"/>
          <w:sz w:val="24"/>
          <w:szCs w:val="24"/>
        </w:rPr>
        <w:t xml:space="preserve"> принимается значение полной стоимости потребительского кредита (займа), равное средневзвешенной ставке по кредитам (займам), обязательства заемщика по которым обеспечены ипотекой, выданным в течение месяца, публикуемой на официальном сайте Банка России в сети "Интернет".</w:t>
      </w:r>
    </w:p>
    <w:p w14:paraId="7B59815D" w14:textId="5885ABC3"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 xml:space="preserve">В случае если по календарному месяцу, в котором был заключен договор кредита (займа) в целях, не связанных с осуществлением заемщиком предпринимательской деятельности, обязательства заемщика по которому обеспечены ипотекой, отсутствует опубликованное Банком России значение средневзвешенной ставки по кредитам (займам), обязательства заемщика по которым обеспечены ипотекой, выданным в течение месяца, используется среднеарифметическое значение полной стоимости потребительского кредита (займа) или процентной ставки по кредитам (займам), обязательства заемщика по которым обеспечены ипотекой, рассчитанное в соответствии с </w:t>
      </w:r>
      <w:hyperlink r:id="rId9" w:history="1">
        <w:r w:rsidRPr="00934C47">
          <w:rPr>
            <w:rFonts w:ascii="Times New Roman" w:hAnsi="Times New Roman" w:cs="Times New Roman"/>
            <w:sz w:val="24"/>
            <w:szCs w:val="24"/>
          </w:rPr>
          <w:t>абзацем четвертым пункта 2.6</w:t>
        </w:r>
      </w:hyperlink>
      <w:r w:rsidRPr="00934C47">
        <w:rPr>
          <w:rFonts w:ascii="Times New Roman" w:hAnsi="Times New Roman" w:cs="Times New Roman"/>
          <w:sz w:val="24"/>
          <w:szCs w:val="24"/>
        </w:rPr>
        <w:t xml:space="preserve"> </w:t>
      </w:r>
      <w:r w:rsidR="005B06A8" w:rsidRPr="00934C47">
        <w:rPr>
          <w:rFonts w:ascii="Times New Roman" w:hAnsi="Times New Roman" w:cs="Times New Roman"/>
          <w:sz w:val="24"/>
          <w:szCs w:val="24"/>
        </w:rPr>
        <w:t>Методики</w:t>
      </w:r>
      <w:r w:rsidRPr="00934C47">
        <w:rPr>
          <w:rFonts w:ascii="Times New Roman" w:hAnsi="Times New Roman" w:cs="Times New Roman"/>
          <w:sz w:val="24"/>
          <w:szCs w:val="24"/>
        </w:rPr>
        <w:t>.</w:t>
      </w:r>
    </w:p>
    <w:p w14:paraId="33C4C0DA"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2.8. По потребительским кредитам (займам), предоставляемым другими кредиторами с использованием банковских карт, в том числе на условиях овердрафта, в расчет ПДН принимается наименьшее значение среднемесячных платежей, рассчитанное по одной из формул:</w:t>
      </w:r>
    </w:p>
    <w:p w14:paraId="1E272C9C" w14:textId="77777777" w:rsidR="009C2068" w:rsidRPr="00934C47" w:rsidRDefault="009C2068" w:rsidP="009C2068">
      <w:pPr>
        <w:autoSpaceDE w:val="0"/>
        <w:autoSpaceDN w:val="0"/>
        <w:adjustRightInd w:val="0"/>
        <w:spacing w:after="0" w:line="240" w:lineRule="auto"/>
        <w:jc w:val="both"/>
        <w:rPr>
          <w:rFonts w:ascii="Times New Roman" w:hAnsi="Times New Roman" w:cs="Times New Roman"/>
          <w:sz w:val="24"/>
          <w:szCs w:val="24"/>
        </w:rPr>
      </w:pPr>
    </w:p>
    <w:p w14:paraId="5FE7261A" w14:textId="77777777" w:rsidR="009C2068" w:rsidRPr="00934C47" w:rsidRDefault="009C2068" w:rsidP="009C2068">
      <w:pPr>
        <w:autoSpaceDE w:val="0"/>
        <w:autoSpaceDN w:val="0"/>
        <w:adjustRightInd w:val="0"/>
        <w:spacing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 xml:space="preserve">Среднемесячный платеж = </w:t>
      </w:r>
      <w:proofErr w:type="spellStart"/>
      <w:r w:rsidRPr="00934C47">
        <w:rPr>
          <w:rFonts w:ascii="Times New Roman" w:hAnsi="Times New Roman" w:cs="Times New Roman"/>
          <w:sz w:val="24"/>
          <w:szCs w:val="24"/>
        </w:rPr>
        <w:t>max</w:t>
      </w:r>
      <w:proofErr w:type="spellEnd"/>
      <w:r w:rsidRPr="00934C47">
        <w:rPr>
          <w:rFonts w:ascii="Times New Roman" w:hAnsi="Times New Roman" w:cs="Times New Roman"/>
          <w:sz w:val="24"/>
          <w:szCs w:val="24"/>
        </w:rPr>
        <w:t xml:space="preserve"> (5% x (ПЛ + </w:t>
      </w:r>
      <w:proofErr w:type="spellStart"/>
      <w:r w:rsidRPr="00934C47">
        <w:rPr>
          <w:rFonts w:ascii="Times New Roman" w:hAnsi="Times New Roman" w:cs="Times New Roman"/>
          <w:sz w:val="24"/>
          <w:szCs w:val="24"/>
        </w:rPr>
        <w:t>ПрЗ</w:t>
      </w:r>
      <w:proofErr w:type="spellEnd"/>
      <w:r w:rsidRPr="00934C47">
        <w:rPr>
          <w:rFonts w:ascii="Times New Roman" w:hAnsi="Times New Roman" w:cs="Times New Roman"/>
          <w:sz w:val="24"/>
          <w:szCs w:val="24"/>
        </w:rPr>
        <w:t xml:space="preserve">); </w:t>
      </w:r>
      <w:proofErr w:type="spellStart"/>
      <w:r w:rsidRPr="00934C47">
        <w:rPr>
          <w:rFonts w:ascii="Times New Roman" w:hAnsi="Times New Roman" w:cs="Times New Roman"/>
          <w:sz w:val="24"/>
          <w:szCs w:val="24"/>
        </w:rPr>
        <w:t>ПрЗ</w:t>
      </w:r>
      <w:proofErr w:type="spellEnd"/>
      <w:r w:rsidRPr="00934C47">
        <w:rPr>
          <w:rFonts w:ascii="Times New Roman" w:hAnsi="Times New Roman" w:cs="Times New Roman"/>
          <w:sz w:val="24"/>
          <w:szCs w:val="24"/>
        </w:rPr>
        <w:t>) или</w:t>
      </w:r>
    </w:p>
    <w:p w14:paraId="41AD8D96" w14:textId="77777777" w:rsidR="009C2068" w:rsidRPr="00934C47" w:rsidRDefault="009C2068" w:rsidP="009C2068">
      <w:pPr>
        <w:autoSpaceDE w:val="0"/>
        <w:autoSpaceDN w:val="0"/>
        <w:adjustRightInd w:val="0"/>
        <w:spacing w:after="0" w:line="240" w:lineRule="auto"/>
        <w:ind w:firstLine="540"/>
        <w:jc w:val="both"/>
        <w:rPr>
          <w:rFonts w:ascii="Times New Roman" w:hAnsi="Times New Roman" w:cs="Times New Roman"/>
          <w:sz w:val="24"/>
          <w:szCs w:val="24"/>
        </w:rPr>
      </w:pPr>
    </w:p>
    <w:p w14:paraId="3A1D7AAD" w14:textId="77777777" w:rsidR="009C2068" w:rsidRPr="00934C47" w:rsidRDefault="009C2068" w:rsidP="009C2068">
      <w:pPr>
        <w:autoSpaceDE w:val="0"/>
        <w:autoSpaceDN w:val="0"/>
        <w:adjustRightInd w:val="0"/>
        <w:spacing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 xml:space="preserve">Среднемесячный платеж = 10% x ТЗ + </w:t>
      </w:r>
      <w:proofErr w:type="spellStart"/>
      <w:r w:rsidRPr="00934C47">
        <w:rPr>
          <w:rFonts w:ascii="Times New Roman" w:hAnsi="Times New Roman" w:cs="Times New Roman"/>
          <w:sz w:val="24"/>
          <w:szCs w:val="24"/>
        </w:rPr>
        <w:t>ПрЗ</w:t>
      </w:r>
      <w:proofErr w:type="spellEnd"/>
      <w:r w:rsidRPr="00934C47">
        <w:rPr>
          <w:rFonts w:ascii="Times New Roman" w:hAnsi="Times New Roman" w:cs="Times New Roman"/>
          <w:sz w:val="24"/>
          <w:szCs w:val="24"/>
        </w:rPr>
        <w:t>,</w:t>
      </w:r>
    </w:p>
    <w:p w14:paraId="17F807C1" w14:textId="77777777" w:rsidR="009C2068" w:rsidRPr="00934C47" w:rsidRDefault="009C2068" w:rsidP="009C2068">
      <w:pPr>
        <w:autoSpaceDE w:val="0"/>
        <w:autoSpaceDN w:val="0"/>
        <w:adjustRightInd w:val="0"/>
        <w:spacing w:after="0" w:line="240" w:lineRule="auto"/>
        <w:jc w:val="both"/>
        <w:rPr>
          <w:rFonts w:ascii="Times New Roman" w:hAnsi="Times New Roman" w:cs="Times New Roman"/>
          <w:sz w:val="24"/>
          <w:szCs w:val="24"/>
        </w:rPr>
      </w:pPr>
    </w:p>
    <w:p w14:paraId="214E46D7" w14:textId="77777777" w:rsidR="009C2068" w:rsidRPr="00934C47" w:rsidRDefault="009C2068" w:rsidP="009C2068">
      <w:pPr>
        <w:autoSpaceDE w:val="0"/>
        <w:autoSpaceDN w:val="0"/>
        <w:adjustRightInd w:val="0"/>
        <w:spacing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где:</w:t>
      </w:r>
    </w:p>
    <w:p w14:paraId="530063C5"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ПЛ - установленный лимит кредитования, указанный в кредитном отчете, предоставляемом бюро кредитных историй;</w:t>
      </w:r>
    </w:p>
    <w:p w14:paraId="51006936"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proofErr w:type="spellStart"/>
      <w:r w:rsidRPr="00934C47">
        <w:rPr>
          <w:rFonts w:ascii="Times New Roman" w:hAnsi="Times New Roman" w:cs="Times New Roman"/>
          <w:sz w:val="24"/>
          <w:szCs w:val="24"/>
        </w:rPr>
        <w:lastRenderedPageBreak/>
        <w:t>ПрЗ</w:t>
      </w:r>
      <w:proofErr w:type="spellEnd"/>
      <w:r w:rsidRPr="00934C47">
        <w:rPr>
          <w:rFonts w:ascii="Times New Roman" w:hAnsi="Times New Roman" w:cs="Times New Roman"/>
          <w:sz w:val="24"/>
          <w:szCs w:val="24"/>
        </w:rPr>
        <w:t xml:space="preserve"> - сумма просроченной задолженности по потребительскому кредиту (займу), определенная с использованием информации, указанной в кредитном отчете, предоставляемом бюро кредитных историй;</w:t>
      </w:r>
    </w:p>
    <w:p w14:paraId="17D124FF"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ТЗ - сумма текущей задолженности по потребительскому кредиту (займу) на дату последнего платежа, указанная в кредитном отчете, предоставляемом бюро кредитных историй.</w:t>
      </w:r>
    </w:p>
    <w:p w14:paraId="4D84FF16" w14:textId="77EF4FF3"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 xml:space="preserve">2.9. При расчете среднемесячных платежей по потребительским кредитам (займам), по которым исполнение обязательств или их части будет осуществлено заемщиком денежными средствами, полученными по потребительскому займу, заявление о предоставлении которого принято </w:t>
      </w:r>
      <w:proofErr w:type="spellStart"/>
      <w:r w:rsidRPr="00934C47">
        <w:rPr>
          <w:rFonts w:ascii="Times New Roman" w:hAnsi="Times New Roman" w:cs="Times New Roman"/>
          <w:sz w:val="24"/>
          <w:szCs w:val="24"/>
        </w:rPr>
        <w:t>микрокредитной</w:t>
      </w:r>
      <w:proofErr w:type="spellEnd"/>
      <w:r w:rsidRPr="00934C47">
        <w:rPr>
          <w:rFonts w:ascii="Times New Roman" w:hAnsi="Times New Roman" w:cs="Times New Roman"/>
          <w:sz w:val="24"/>
          <w:szCs w:val="24"/>
        </w:rPr>
        <w:t xml:space="preserve"> компанией на рассмотрение и (или) индивидуальные условия предоставления которого переданы </w:t>
      </w:r>
      <w:proofErr w:type="spellStart"/>
      <w:r w:rsidRPr="00934C47">
        <w:rPr>
          <w:rFonts w:ascii="Times New Roman" w:hAnsi="Times New Roman" w:cs="Times New Roman"/>
          <w:sz w:val="24"/>
          <w:szCs w:val="24"/>
        </w:rPr>
        <w:t>микрокредитной</w:t>
      </w:r>
      <w:proofErr w:type="spellEnd"/>
      <w:r w:rsidRPr="00934C47">
        <w:rPr>
          <w:rFonts w:ascii="Times New Roman" w:hAnsi="Times New Roman" w:cs="Times New Roman"/>
          <w:sz w:val="24"/>
          <w:szCs w:val="24"/>
        </w:rPr>
        <w:t xml:space="preserve"> компанией заемщику, величина срочной задолженности, указанной в </w:t>
      </w:r>
      <w:hyperlink r:id="rId10" w:history="1">
        <w:r w:rsidRPr="00934C47">
          <w:rPr>
            <w:rFonts w:ascii="Times New Roman" w:hAnsi="Times New Roman" w:cs="Times New Roman"/>
            <w:sz w:val="24"/>
            <w:szCs w:val="24"/>
          </w:rPr>
          <w:t>пункте 2.5</w:t>
        </w:r>
      </w:hyperlink>
      <w:r w:rsidRPr="00934C47">
        <w:rPr>
          <w:rFonts w:ascii="Times New Roman" w:hAnsi="Times New Roman" w:cs="Times New Roman"/>
          <w:sz w:val="24"/>
          <w:szCs w:val="24"/>
        </w:rPr>
        <w:t xml:space="preserve"> </w:t>
      </w:r>
      <w:r w:rsidR="005B06A8" w:rsidRPr="00934C47">
        <w:rPr>
          <w:rFonts w:ascii="Times New Roman" w:hAnsi="Times New Roman" w:cs="Times New Roman"/>
          <w:sz w:val="24"/>
          <w:szCs w:val="24"/>
        </w:rPr>
        <w:t>Методики</w:t>
      </w:r>
      <w:r w:rsidRPr="00934C47">
        <w:rPr>
          <w:rFonts w:ascii="Times New Roman" w:hAnsi="Times New Roman" w:cs="Times New Roman"/>
          <w:sz w:val="24"/>
          <w:szCs w:val="24"/>
        </w:rPr>
        <w:t xml:space="preserve">, и (или) величина просроченной задолженности, указанной в </w:t>
      </w:r>
      <w:hyperlink r:id="rId11" w:history="1">
        <w:r w:rsidRPr="00934C47">
          <w:rPr>
            <w:rFonts w:ascii="Times New Roman" w:hAnsi="Times New Roman" w:cs="Times New Roman"/>
            <w:sz w:val="24"/>
            <w:szCs w:val="24"/>
          </w:rPr>
          <w:t>пунктах 2.5</w:t>
        </w:r>
      </w:hyperlink>
      <w:r w:rsidRPr="00934C47">
        <w:rPr>
          <w:rFonts w:ascii="Times New Roman" w:hAnsi="Times New Roman" w:cs="Times New Roman"/>
          <w:sz w:val="24"/>
          <w:szCs w:val="24"/>
        </w:rPr>
        <w:t xml:space="preserve"> и </w:t>
      </w:r>
      <w:hyperlink r:id="rId12" w:history="1">
        <w:r w:rsidRPr="00934C47">
          <w:rPr>
            <w:rFonts w:ascii="Times New Roman" w:hAnsi="Times New Roman" w:cs="Times New Roman"/>
            <w:sz w:val="24"/>
            <w:szCs w:val="24"/>
          </w:rPr>
          <w:t>2.8</w:t>
        </w:r>
      </w:hyperlink>
      <w:r w:rsidRPr="00934C47">
        <w:rPr>
          <w:rFonts w:ascii="Times New Roman" w:hAnsi="Times New Roman" w:cs="Times New Roman"/>
          <w:sz w:val="24"/>
          <w:szCs w:val="24"/>
        </w:rPr>
        <w:t xml:space="preserve"> </w:t>
      </w:r>
      <w:r w:rsidR="005B06A8" w:rsidRPr="00934C47">
        <w:rPr>
          <w:rFonts w:ascii="Times New Roman" w:hAnsi="Times New Roman" w:cs="Times New Roman"/>
          <w:sz w:val="24"/>
          <w:szCs w:val="24"/>
        </w:rPr>
        <w:t>Методики</w:t>
      </w:r>
      <w:r w:rsidRPr="00934C47">
        <w:rPr>
          <w:rFonts w:ascii="Times New Roman" w:hAnsi="Times New Roman" w:cs="Times New Roman"/>
          <w:sz w:val="24"/>
          <w:szCs w:val="24"/>
        </w:rPr>
        <w:t xml:space="preserve">, уменьшаются на сумму обязательства или его части при условии, что </w:t>
      </w:r>
      <w:proofErr w:type="spellStart"/>
      <w:r w:rsidRPr="00934C47">
        <w:rPr>
          <w:rFonts w:ascii="Times New Roman" w:hAnsi="Times New Roman" w:cs="Times New Roman"/>
          <w:sz w:val="24"/>
          <w:szCs w:val="24"/>
        </w:rPr>
        <w:t>микрокредитная</w:t>
      </w:r>
      <w:proofErr w:type="spellEnd"/>
      <w:r w:rsidRPr="00934C47">
        <w:rPr>
          <w:rFonts w:ascii="Times New Roman" w:hAnsi="Times New Roman" w:cs="Times New Roman"/>
          <w:sz w:val="24"/>
          <w:szCs w:val="24"/>
        </w:rPr>
        <w:t xml:space="preserve"> компания контролирует использование предоставленных по потребительскому займу денежных средств (в том числе передает средства по распоряжению заемщика в счет исполнения обязательств или их части по другим потребительским кредитам (займам) заемщика) в порядке, утвержденном в</w:t>
      </w:r>
      <w:r w:rsidR="005B06A8" w:rsidRPr="00934C47">
        <w:rPr>
          <w:rFonts w:ascii="Times New Roman" w:hAnsi="Times New Roman" w:cs="Times New Roman"/>
          <w:sz w:val="24"/>
          <w:szCs w:val="24"/>
        </w:rPr>
        <w:t xml:space="preserve">о </w:t>
      </w:r>
      <w:r w:rsidRPr="00934C47">
        <w:rPr>
          <w:rFonts w:ascii="Times New Roman" w:hAnsi="Times New Roman" w:cs="Times New Roman"/>
          <w:sz w:val="24"/>
          <w:szCs w:val="24"/>
        </w:rPr>
        <w:t>внутренних документах.</w:t>
      </w:r>
    </w:p>
    <w:p w14:paraId="023ACE88" w14:textId="43434321"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 xml:space="preserve">2.10. В случае если сведения из кредитного отчета, предоставляемого бюро кредитных историй, не позволяют достоверно и актуально определить среднемесячные платежи по договорам потребительского кредита (займа), заключенным заемщиком с другими кредиторами (заимодавцами), для их расчета в соответствии с </w:t>
      </w:r>
      <w:hyperlink r:id="rId13" w:history="1">
        <w:r w:rsidRPr="00934C47">
          <w:rPr>
            <w:rFonts w:ascii="Times New Roman" w:hAnsi="Times New Roman" w:cs="Times New Roman"/>
            <w:sz w:val="24"/>
            <w:szCs w:val="24"/>
          </w:rPr>
          <w:t>пунктами 2.5</w:t>
        </w:r>
      </w:hyperlink>
      <w:r w:rsidRPr="00934C47">
        <w:rPr>
          <w:rFonts w:ascii="Times New Roman" w:hAnsi="Times New Roman" w:cs="Times New Roman"/>
          <w:sz w:val="24"/>
          <w:szCs w:val="24"/>
        </w:rPr>
        <w:t xml:space="preserve"> и </w:t>
      </w:r>
      <w:hyperlink r:id="rId14" w:history="1">
        <w:r w:rsidRPr="00934C47">
          <w:rPr>
            <w:rFonts w:ascii="Times New Roman" w:hAnsi="Times New Roman" w:cs="Times New Roman"/>
            <w:sz w:val="24"/>
            <w:szCs w:val="24"/>
          </w:rPr>
          <w:t>2.8</w:t>
        </w:r>
      </w:hyperlink>
      <w:r w:rsidRPr="00934C47">
        <w:rPr>
          <w:rFonts w:ascii="Times New Roman" w:hAnsi="Times New Roman" w:cs="Times New Roman"/>
          <w:sz w:val="24"/>
          <w:szCs w:val="24"/>
        </w:rPr>
        <w:t xml:space="preserve"> </w:t>
      </w:r>
      <w:r w:rsidR="005B06A8" w:rsidRPr="00934C47">
        <w:rPr>
          <w:rFonts w:ascii="Times New Roman" w:hAnsi="Times New Roman" w:cs="Times New Roman"/>
          <w:sz w:val="24"/>
          <w:szCs w:val="24"/>
        </w:rPr>
        <w:t>Методики</w:t>
      </w:r>
      <w:r w:rsidRPr="00934C47">
        <w:rPr>
          <w:rFonts w:ascii="Times New Roman" w:hAnsi="Times New Roman" w:cs="Times New Roman"/>
          <w:sz w:val="24"/>
          <w:szCs w:val="24"/>
        </w:rPr>
        <w:t xml:space="preserve"> может быть использована документально подтвержденная информация.</w:t>
      </w:r>
    </w:p>
    <w:p w14:paraId="2511DB39" w14:textId="0B6FE5B6"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При расчете среднемесячных платежей по договорам потребительского кредита (займа), заключенным заемщиком с другими кредиторами (заимодавцами), в качестве документально подтвержденной информации принимаются предоставленный заемщиком и подписанный кредитором (заимодавцем) график погашения потребительского кредита (займа), и (или) оформленное заемщиком заявление о предоставлении потребительского кредита (займа) с подписанным заемщиком подтверждением, что содержащаяся в заявлении информация достоверна, и (или) иные документы, предоставленные кредиторами (заимодавцами) и подтверждающие расчет суммы среднемесячного платежа или отсутствие задолженности.</w:t>
      </w:r>
    </w:p>
    <w:p w14:paraId="3913ECCE"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 xml:space="preserve">2.11. При расчете ПДН сумма среднемесячных платежей по договорам потребительского кредита в иностранной валюте, заключенным заемщиком с другими кредиторами, пересчитывается в рубли по официальному курсу иностранной валюты по отношению к рублю, установленному Банком России в соответствии с </w:t>
      </w:r>
      <w:hyperlink r:id="rId15" w:history="1">
        <w:r w:rsidRPr="00934C47">
          <w:rPr>
            <w:rFonts w:ascii="Times New Roman" w:hAnsi="Times New Roman" w:cs="Times New Roman"/>
            <w:sz w:val="24"/>
            <w:szCs w:val="24"/>
          </w:rPr>
          <w:t>пунктом 15 статьи 4</w:t>
        </w:r>
      </w:hyperlink>
      <w:r w:rsidRPr="00934C47">
        <w:rPr>
          <w:rFonts w:ascii="Times New Roman" w:hAnsi="Times New Roman" w:cs="Times New Roman"/>
          <w:sz w:val="24"/>
          <w:szCs w:val="24"/>
        </w:rPr>
        <w:t xml:space="preserve"> Федерального закона от 10 июля 2002 года N 86-ФЗ "О Центральном банке Российской Федерации (Банке России)", на дату расчета ПДН, либо по курсу иностранной валюты к рублю, установленному соглашением заемщика с кредитором, выдавшим потребительский кредит, и действующему на дату расчета ПДН.</w:t>
      </w:r>
    </w:p>
    <w:p w14:paraId="4C70762C" w14:textId="77777777" w:rsidR="009C2068" w:rsidRPr="00934C47" w:rsidRDefault="009C2068" w:rsidP="009C2068">
      <w:pPr>
        <w:autoSpaceDE w:val="0"/>
        <w:autoSpaceDN w:val="0"/>
        <w:adjustRightInd w:val="0"/>
        <w:spacing w:after="0" w:line="240" w:lineRule="auto"/>
        <w:jc w:val="both"/>
        <w:rPr>
          <w:rFonts w:ascii="Times New Roman" w:hAnsi="Times New Roman" w:cs="Times New Roman"/>
          <w:sz w:val="24"/>
          <w:szCs w:val="24"/>
        </w:rPr>
      </w:pPr>
    </w:p>
    <w:p w14:paraId="11725FF0" w14:textId="77777777" w:rsidR="009C2068" w:rsidRPr="00934C47" w:rsidRDefault="009C2068" w:rsidP="00934C47">
      <w:pPr>
        <w:autoSpaceDE w:val="0"/>
        <w:autoSpaceDN w:val="0"/>
        <w:adjustRightInd w:val="0"/>
        <w:spacing w:after="0" w:line="240" w:lineRule="auto"/>
        <w:jc w:val="center"/>
        <w:rPr>
          <w:rFonts w:ascii="Times New Roman" w:hAnsi="Times New Roman" w:cs="Times New Roman"/>
          <w:b/>
          <w:bCs/>
          <w:sz w:val="24"/>
          <w:szCs w:val="24"/>
        </w:rPr>
      </w:pPr>
      <w:r w:rsidRPr="00934C47">
        <w:rPr>
          <w:rFonts w:ascii="Times New Roman" w:hAnsi="Times New Roman" w:cs="Times New Roman"/>
          <w:b/>
          <w:bCs/>
          <w:sz w:val="24"/>
          <w:szCs w:val="24"/>
        </w:rPr>
        <w:t>Глава 3. Величина среднемесячного дохода заемщика</w:t>
      </w:r>
    </w:p>
    <w:p w14:paraId="6BD72784" w14:textId="77777777" w:rsidR="009C2068" w:rsidRPr="00934C47" w:rsidRDefault="009C2068" w:rsidP="009C2068">
      <w:pPr>
        <w:autoSpaceDE w:val="0"/>
        <w:autoSpaceDN w:val="0"/>
        <w:adjustRightInd w:val="0"/>
        <w:spacing w:after="0" w:line="240" w:lineRule="auto"/>
        <w:jc w:val="both"/>
        <w:rPr>
          <w:rFonts w:ascii="Times New Roman" w:hAnsi="Times New Roman" w:cs="Times New Roman"/>
          <w:sz w:val="24"/>
          <w:szCs w:val="24"/>
        </w:rPr>
      </w:pPr>
    </w:p>
    <w:p w14:paraId="3813EF09" w14:textId="1B2DE2C3" w:rsidR="009C2068" w:rsidRPr="00934C47" w:rsidRDefault="009C2068" w:rsidP="009C2068">
      <w:pPr>
        <w:autoSpaceDE w:val="0"/>
        <w:autoSpaceDN w:val="0"/>
        <w:adjustRightInd w:val="0"/>
        <w:spacing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 xml:space="preserve">3.1. Величина среднемесячного дохода заемщика определяется как среднее арифметическое значение суммы доходов, полученных заемщиком из различных источников за период, равный 12 календарным месяцам и заканчивающийся не ранее чем за 2 календарных месяца, предшествующих месяцу расчета ПДН, с учетом особенностей, предусмотренных </w:t>
      </w:r>
      <w:hyperlink r:id="rId16" w:history="1">
        <w:r w:rsidRPr="00934C47">
          <w:rPr>
            <w:rFonts w:ascii="Times New Roman" w:hAnsi="Times New Roman" w:cs="Times New Roman"/>
            <w:sz w:val="24"/>
            <w:szCs w:val="24"/>
          </w:rPr>
          <w:t>пунктами 3.2</w:t>
        </w:r>
      </w:hyperlink>
      <w:r w:rsidRPr="00934C47">
        <w:rPr>
          <w:rFonts w:ascii="Times New Roman" w:hAnsi="Times New Roman" w:cs="Times New Roman"/>
          <w:sz w:val="24"/>
          <w:szCs w:val="24"/>
        </w:rPr>
        <w:t xml:space="preserve"> и </w:t>
      </w:r>
      <w:hyperlink r:id="rId17" w:history="1">
        <w:r w:rsidRPr="00934C47">
          <w:rPr>
            <w:rFonts w:ascii="Times New Roman" w:hAnsi="Times New Roman" w:cs="Times New Roman"/>
            <w:sz w:val="24"/>
            <w:szCs w:val="24"/>
          </w:rPr>
          <w:t>3.3</w:t>
        </w:r>
      </w:hyperlink>
      <w:r w:rsidRPr="00934C47">
        <w:rPr>
          <w:rFonts w:ascii="Times New Roman" w:hAnsi="Times New Roman" w:cs="Times New Roman"/>
          <w:sz w:val="24"/>
          <w:szCs w:val="24"/>
        </w:rPr>
        <w:t xml:space="preserve"> </w:t>
      </w:r>
      <w:r w:rsidR="004E30BA" w:rsidRPr="00934C47">
        <w:rPr>
          <w:rFonts w:ascii="Times New Roman" w:hAnsi="Times New Roman" w:cs="Times New Roman"/>
          <w:sz w:val="24"/>
          <w:szCs w:val="24"/>
        </w:rPr>
        <w:t>Методики</w:t>
      </w:r>
      <w:r w:rsidRPr="00934C47">
        <w:rPr>
          <w:rFonts w:ascii="Times New Roman" w:hAnsi="Times New Roman" w:cs="Times New Roman"/>
          <w:sz w:val="24"/>
          <w:szCs w:val="24"/>
        </w:rPr>
        <w:t>.</w:t>
      </w:r>
    </w:p>
    <w:p w14:paraId="6FC5FE50"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lastRenderedPageBreak/>
        <w:t xml:space="preserve">3.2. В случае если условия потребительского займа, заявление о предоставлении которого принято </w:t>
      </w:r>
      <w:proofErr w:type="spellStart"/>
      <w:r w:rsidRPr="00934C47">
        <w:rPr>
          <w:rFonts w:ascii="Times New Roman" w:hAnsi="Times New Roman" w:cs="Times New Roman"/>
          <w:sz w:val="24"/>
          <w:szCs w:val="24"/>
        </w:rPr>
        <w:t>микрокредитной</w:t>
      </w:r>
      <w:proofErr w:type="spellEnd"/>
      <w:r w:rsidRPr="00934C47">
        <w:rPr>
          <w:rFonts w:ascii="Times New Roman" w:hAnsi="Times New Roman" w:cs="Times New Roman"/>
          <w:sz w:val="24"/>
          <w:szCs w:val="24"/>
        </w:rPr>
        <w:t xml:space="preserve"> компанией на рассмотрение и (или) индивидуальные условия предоставления которого переданы </w:t>
      </w:r>
      <w:proofErr w:type="spellStart"/>
      <w:r w:rsidRPr="00934C47">
        <w:rPr>
          <w:rFonts w:ascii="Times New Roman" w:hAnsi="Times New Roman" w:cs="Times New Roman"/>
          <w:sz w:val="24"/>
          <w:szCs w:val="24"/>
        </w:rPr>
        <w:t>микрокредитной</w:t>
      </w:r>
      <w:proofErr w:type="spellEnd"/>
      <w:r w:rsidRPr="00934C47">
        <w:rPr>
          <w:rFonts w:ascii="Times New Roman" w:hAnsi="Times New Roman" w:cs="Times New Roman"/>
          <w:sz w:val="24"/>
          <w:szCs w:val="24"/>
        </w:rPr>
        <w:t xml:space="preserve"> компанией заемщику, предусматривают наличие </w:t>
      </w:r>
      <w:proofErr w:type="spellStart"/>
      <w:r w:rsidRPr="00934C47">
        <w:rPr>
          <w:rFonts w:ascii="Times New Roman" w:hAnsi="Times New Roman" w:cs="Times New Roman"/>
          <w:sz w:val="24"/>
          <w:szCs w:val="24"/>
        </w:rPr>
        <w:t>созаемщика</w:t>
      </w:r>
      <w:proofErr w:type="spellEnd"/>
      <w:r w:rsidRPr="00934C47">
        <w:rPr>
          <w:rFonts w:ascii="Times New Roman" w:hAnsi="Times New Roman" w:cs="Times New Roman"/>
          <w:sz w:val="24"/>
          <w:szCs w:val="24"/>
        </w:rPr>
        <w:t xml:space="preserve"> (</w:t>
      </w:r>
      <w:proofErr w:type="spellStart"/>
      <w:r w:rsidRPr="00934C47">
        <w:rPr>
          <w:rFonts w:ascii="Times New Roman" w:hAnsi="Times New Roman" w:cs="Times New Roman"/>
          <w:sz w:val="24"/>
          <w:szCs w:val="24"/>
        </w:rPr>
        <w:t>созаемщиков</w:t>
      </w:r>
      <w:proofErr w:type="spellEnd"/>
      <w:r w:rsidRPr="00934C47">
        <w:rPr>
          <w:rFonts w:ascii="Times New Roman" w:hAnsi="Times New Roman" w:cs="Times New Roman"/>
          <w:sz w:val="24"/>
          <w:szCs w:val="24"/>
        </w:rPr>
        <w:t xml:space="preserve">), в целях расчета ПДН определяется величина совокупного среднемесячного дохода заемщика и </w:t>
      </w:r>
      <w:proofErr w:type="spellStart"/>
      <w:r w:rsidRPr="00934C47">
        <w:rPr>
          <w:rFonts w:ascii="Times New Roman" w:hAnsi="Times New Roman" w:cs="Times New Roman"/>
          <w:sz w:val="24"/>
          <w:szCs w:val="24"/>
        </w:rPr>
        <w:t>созаемщика</w:t>
      </w:r>
      <w:proofErr w:type="spellEnd"/>
      <w:r w:rsidRPr="00934C47">
        <w:rPr>
          <w:rFonts w:ascii="Times New Roman" w:hAnsi="Times New Roman" w:cs="Times New Roman"/>
          <w:sz w:val="24"/>
          <w:szCs w:val="24"/>
        </w:rPr>
        <w:t xml:space="preserve"> (</w:t>
      </w:r>
      <w:proofErr w:type="spellStart"/>
      <w:r w:rsidRPr="00934C47">
        <w:rPr>
          <w:rFonts w:ascii="Times New Roman" w:hAnsi="Times New Roman" w:cs="Times New Roman"/>
          <w:sz w:val="24"/>
          <w:szCs w:val="24"/>
        </w:rPr>
        <w:t>созаемщиков</w:t>
      </w:r>
      <w:proofErr w:type="spellEnd"/>
      <w:r w:rsidRPr="00934C47">
        <w:rPr>
          <w:rFonts w:ascii="Times New Roman" w:hAnsi="Times New Roman" w:cs="Times New Roman"/>
          <w:sz w:val="24"/>
          <w:szCs w:val="24"/>
        </w:rPr>
        <w:t>).</w:t>
      </w:r>
    </w:p>
    <w:p w14:paraId="19BA3F4C"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 xml:space="preserve">3.3. При расчете величины среднемесячного дохода заемщика учитываются доходы, полученные в денежной форме. Сумма указанных доходов уменьшается на сумму налогов на доходы, уплаченных в соответствии с законодательством Российской Федерации о налогах и сборах (при наличии возможности у </w:t>
      </w:r>
      <w:proofErr w:type="spellStart"/>
      <w:r w:rsidRPr="00934C47">
        <w:rPr>
          <w:rFonts w:ascii="Times New Roman" w:hAnsi="Times New Roman" w:cs="Times New Roman"/>
          <w:sz w:val="24"/>
          <w:szCs w:val="24"/>
        </w:rPr>
        <w:t>микрокредитной</w:t>
      </w:r>
      <w:proofErr w:type="spellEnd"/>
      <w:r w:rsidRPr="00934C47">
        <w:rPr>
          <w:rFonts w:ascii="Times New Roman" w:hAnsi="Times New Roman" w:cs="Times New Roman"/>
          <w:sz w:val="24"/>
          <w:szCs w:val="24"/>
        </w:rPr>
        <w:t xml:space="preserve"> компании определить сумму уплаченных налогов на доходы).</w:t>
      </w:r>
    </w:p>
    <w:p w14:paraId="191B0062"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Суммы оплаты сезонных, временных и других видов работ, выполняемых по срочным трудовым договорам, доходов, полученных от исполнения договоров гражданско-правового характера, доходов, полученных от сдачи в аренду (наем) недвижимого и иного имущества, а также доходов, полученных от осуществления предпринимательской и иной деятельности, делятся на количество месяцев, за которые они получены, и при расчете среднемесячного дохода заемщика учитываются в доходах за те месяцы, которые приходятся на период, равный 12 календарным месяцам и заканчивающийся не ранее чем за 2 календарных месяца, предшествующих месяцу расчета ПДН.</w:t>
      </w:r>
    </w:p>
    <w:p w14:paraId="3BEA64CD"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 xml:space="preserve">Доходы, полученные от реализации плодов и продукции личного подсобного хозяйства, определяются исходя из утверждаемых в субъектах Российской Федерации в соответствии со </w:t>
      </w:r>
      <w:hyperlink r:id="rId18" w:history="1">
        <w:r w:rsidRPr="00934C47">
          <w:rPr>
            <w:rFonts w:ascii="Times New Roman" w:hAnsi="Times New Roman" w:cs="Times New Roman"/>
            <w:sz w:val="24"/>
            <w:szCs w:val="24"/>
          </w:rPr>
          <w:t>статьей 11</w:t>
        </w:r>
      </w:hyperlink>
      <w:r w:rsidRPr="00934C47">
        <w:rPr>
          <w:rFonts w:ascii="Times New Roman" w:hAnsi="Times New Roman" w:cs="Times New Roman"/>
          <w:sz w:val="24"/>
          <w:szCs w:val="24"/>
        </w:rPr>
        <w:t xml:space="preserve"> Федерального закона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2011, N 27, ст. 3880; 2013, N 27, ст. 3477) нормативов чистого дохода в стоимостном выражении от реализации полученных в личном подсобном хозяйстве плодов и продукции.</w:t>
      </w:r>
    </w:p>
    <w:p w14:paraId="2A29E4F7"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3.4. Доходы, полученные заемщиком, учитываются при определении величины среднемесячного дохода заемщика только при наличии подтверждающих документов.</w:t>
      </w:r>
    </w:p>
    <w:p w14:paraId="24419F10"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3.5. При определении величины среднемесячного дохода заемщика используются сведения, содержащиеся хотя бы в одном из следующих документов:</w:t>
      </w:r>
    </w:p>
    <w:p w14:paraId="047FFFA9"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оформленном и подписанном заемщиком заявлении о предоставлении потребительского займа, содержащем информацию о величине дохода заемщика;</w:t>
      </w:r>
    </w:p>
    <w:p w14:paraId="3D7F9783"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 xml:space="preserve">справке по </w:t>
      </w:r>
      <w:hyperlink r:id="rId19" w:history="1">
        <w:r w:rsidRPr="00934C47">
          <w:rPr>
            <w:rFonts w:ascii="Times New Roman" w:hAnsi="Times New Roman" w:cs="Times New Roman"/>
            <w:sz w:val="24"/>
            <w:szCs w:val="24"/>
          </w:rPr>
          <w:t>форме 2-НДФЛ</w:t>
        </w:r>
      </w:hyperlink>
      <w:r w:rsidRPr="00934C47">
        <w:rPr>
          <w:rFonts w:ascii="Times New Roman" w:hAnsi="Times New Roman" w:cs="Times New Roman"/>
          <w:sz w:val="24"/>
          <w:szCs w:val="24"/>
        </w:rPr>
        <w:t xml:space="preserve"> (по </w:t>
      </w:r>
      <w:hyperlink r:id="rId20" w:history="1">
        <w:r w:rsidRPr="00934C47">
          <w:rPr>
            <w:rFonts w:ascii="Times New Roman" w:hAnsi="Times New Roman" w:cs="Times New Roman"/>
            <w:sz w:val="24"/>
            <w:szCs w:val="24"/>
          </w:rPr>
          <w:t>форме 3-НДФЛ</w:t>
        </w:r>
      </w:hyperlink>
      <w:r w:rsidRPr="00934C47">
        <w:rPr>
          <w:rFonts w:ascii="Times New Roman" w:hAnsi="Times New Roman" w:cs="Times New Roman"/>
          <w:sz w:val="24"/>
          <w:szCs w:val="24"/>
        </w:rPr>
        <w:t>), предоставленной заемщиком или полученной в электронном виде из информационной системы Федеральной налоговой службы Российской Федерации с согласия заемщика;</w:t>
      </w:r>
    </w:p>
    <w:p w14:paraId="62E4615E"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справке о заработной плате с места работы, подтвержденной организацией или физическим лицом, зарегистрированным в качестве индивидуального предпринимателя, являющимися работодателями заемщика;</w:t>
      </w:r>
    </w:p>
    <w:p w14:paraId="6E7838C0"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выписке по счету заемщика, на который зачисляется сумма заработной платы и (или) иных доходов, учитываемых при определении величины среднемесячного дохода заемщика, предоставленной банком, в котором открыт данный счет, на бумажном носителе или в электронном виде (в том числе сформированной системами онлайн- и (или) мобильного банкинга);</w:t>
      </w:r>
    </w:p>
    <w:p w14:paraId="15260348"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lastRenderedPageBreak/>
        <w:t>справке о размере пенсии, ежемесячном содержании судьям или о размере ежемесячной надбавки судьям, выданной подразделением Пенсионного фонда Российской Федерации или другим государственным органом, выплачивающим пенсию заемщику;</w:t>
      </w:r>
    </w:p>
    <w:p w14:paraId="6E58996D"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выписке о состоянии индивидуального лицевого счета застрахованного лица в системе обязательного пенсионного страхования, полученной в электронном виде из информационной системы Пенсионного фонда Российской Федерации;</w:t>
      </w:r>
    </w:p>
    <w:p w14:paraId="5802D43F"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справке о сумме ежемесячной денежной выплаты, ежемесячной денежной компенсации, ежемесячного дополнительного материального обеспечения, выданной государственным органом;</w:t>
      </w:r>
    </w:p>
    <w:p w14:paraId="7F955338"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 xml:space="preserve">выписке из </w:t>
      </w:r>
      <w:proofErr w:type="spellStart"/>
      <w:r w:rsidRPr="00934C47">
        <w:rPr>
          <w:rFonts w:ascii="Times New Roman" w:hAnsi="Times New Roman" w:cs="Times New Roman"/>
          <w:sz w:val="24"/>
          <w:szCs w:val="24"/>
        </w:rPr>
        <w:t>похозяйственной</w:t>
      </w:r>
      <w:proofErr w:type="spellEnd"/>
      <w:r w:rsidRPr="00934C47">
        <w:rPr>
          <w:rFonts w:ascii="Times New Roman" w:hAnsi="Times New Roman" w:cs="Times New Roman"/>
          <w:sz w:val="24"/>
          <w:szCs w:val="24"/>
        </w:rPr>
        <w:t xml:space="preserve"> книги, содержащей информацию о личном подсобном хозяйстве, в том числе земельном участке, и иные сведения, предусмотренные </w:t>
      </w:r>
      <w:hyperlink r:id="rId21" w:history="1">
        <w:r w:rsidRPr="00934C47">
          <w:rPr>
            <w:rFonts w:ascii="Times New Roman" w:hAnsi="Times New Roman" w:cs="Times New Roman"/>
            <w:sz w:val="24"/>
            <w:szCs w:val="24"/>
          </w:rPr>
          <w:t>пунктом 2 статьи 8</w:t>
        </w:r>
      </w:hyperlink>
      <w:r w:rsidRPr="00934C47">
        <w:rPr>
          <w:rFonts w:ascii="Times New Roman" w:hAnsi="Times New Roman" w:cs="Times New Roman"/>
          <w:sz w:val="24"/>
          <w:szCs w:val="24"/>
        </w:rPr>
        <w:t xml:space="preserve"> Федерального закона от 7 июля 2003 года N 112-ФЗ "О личном подсобном хозяйстве" (Собрание законодательства Российской Федерации, 2003, N 28, ст. 2881; 2008, N 30, ст. 3597, ст. 3616; 2009, N 1, ст. 10; 2011, N 26, ст. 3652; 2016, N 18, ст. 2495; 2018, N 32, ст. 5133);</w:t>
      </w:r>
    </w:p>
    <w:p w14:paraId="1EA67F7C"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кредитных отчетах, предоставляемых бюро кредитных историй;</w:t>
      </w:r>
    </w:p>
    <w:p w14:paraId="74758080"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иных документах, выданных государственными (муниципальными) органами, учреждениями, организациями или предприятиями, должностными лицами Вооруженных сил Российской Федерации и воинских формирований, физическими лицами, зарегистрированными в качестве индивидуальных предпринимателей.</w:t>
      </w:r>
    </w:p>
    <w:p w14:paraId="5ACFA124" w14:textId="341E7AE0"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 xml:space="preserve">3.6. В случае если при определении величины среднемесячного дохода заемщика используется только заявление, указанное в </w:t>
      </w:r>
      <w:hyperlink r:id="rId22" w:history="1">
        <w:r w:rsidRPr="00934C47">
          <w:rPr>
            <w:rFonts w:ascii="Times New Roman" w:hAnsi="Times New Roman" w:cs="Times New Roman"/>
            <w:sz w:val="24"/>
            <w:szCs w:val="24"/>
          </w:rPr>
          <w:t>абзаце втором пункта 3.5</w:t>
        </w:r>
      </w:hyperlink>
      <w:r w:rsidRPr="00934C47">
        <w:rPr>
          <w:rFonts w:ascii="Times New Roman" w:hAnsi="Times New Roman" w:cs="Times New Roman"/>
          <w:sz w:val="24"/>
          <w:szCs w:val="24"/>
        </w:rPr>
        <w:t xml:space="preserve"> </w:t>
      </w:r>
      <w:r w:rsidR="004E30BA" w:rsidRPr="00934C47">
        <w:rPr>
          <w:rFonts w:ascii="Times New Roman" w:hAnsi="Times New Roman" w:cs="Times New Roman"/>
          <w:sz w:val="24"/>
          <w:szCs w:val="24"/>
        </w:rPr>
        <w:t>Методики</w:t>
      </w:r>
      <w:r w:rsidRPr="00934C47">
        <w:rPr>
          <w:rFonts w:ascii="Times New Roman" w:hAnsi="Times New Roman" w:cs="Times New Roman"/>
          <w:sz w:val="24"/>
          <w:szCs w:val="24"/>
        </w:rPr>
        <w:t>, в расчет величины среднемесячного дохода заемщика включается наименьшая из следующих величин:</w:t>
      </w:r>
    </w:p>
    <w:p w14:paraId="6A65B89E"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величина дохода, определенная на основе такого заявления;</w:t>
      </w:r>
    </w:p>
    <w:p w14:paraId="5B687DBB"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среднее арифметическое значение среднедушевого денежного дохода в регионе места нахождения заемщика, в котором заемщик зарегистрирован по месту пребывания на территории Российской Федерации или по месту жительства (при отсутствии регистрации по месту пребывания), рассчитанного за 12 месяцев на основе данных, опубликованных на официальном сайте Федеральной службы государственной статистики в сети "Интернет".</w:t>
      </w:r>
    </w:p>
    <w:p w14:paraId="52AC6432" w14:textId="77777777" w:rsidR="009C2068" w:rsidRPr="00934C47" w:rsidRDefault="009C2068" w:rsidP="009C2068">
      <w:pPr>
        <w:autoSpaceDE w:val="0"/>
        <w:autoSpaceDN w:val="0"/>
        <w:adjustRightInd w:val="0"/>
        <w:spacing w:after="0" w:line="240" w:lineRule="auto"/>
        <w:rPr>
          <w:rFonts w:ascii="Times New Roman" w:hAnsi="Times New Roman" w:cs="Times New Roman"/>
          <w:sz w:val="24"/>
          <w:szCs w:val="24"/>
        </w:rPr>
      </w:pPr>
    </w:p>
    <w:p w14:paraId="75F74B65" w14:textId="427D588E" w:rsidR="009C2068" w:rsidRPr="00934C47" w:rsidRDefault="009C2068" w:rsidP="009C2068">
      <w:pPr>
        <w:autoSpaceDE w:val="0"/>
        <w:autoSpaceDN w:val="0"/>
        <w:adjustRightInd w:val="0"/>
        <w:spacing w:before="20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3.7. При предоставлении потребительских займов в размере до 50 тысяч рублей или потребительских займов на цели приобретения автотранспортного средства, исполнение обязательств заемщика по которым обеспечено залогом приобретаемого автотранспортного средства, в расчет ПДН включается величина дохода, указанная в заявлении на предоставление потребительского займа, подписанном заемщиком.</w:t>
      </w:r>
    </w:p>
    <w:p w14:paraId="2B146411"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 xml:space="preserve">3.8. В случае если для оценки величины дохода заемщика используются кредитные отчеты, предоставляемые бюро кредитных историй, величина среднемесячного дохода заемщика принимается в расчет в сумме, не превышающей более чем в 2 раза среднее арифметическое значение ежемесячных платежей по всем потребительским кредитам (займам) заемщика за 12 последних календарных месяцев, предшествующих месяцу расчета ПДН. Ежемесячный платеж по всем потребительским кредитам (займам) заемщика за каждый месяц, который приходится на 12 последних календарных месяцев, предшествующих месяцу расчета ПДН, определяется как сумма фактических платежей по всем потребительским кредитам (займам) заемщика, осуществленных заемщиком в этом месяце, рассчитанная с использованием информации, указанной в кредитных отчетах, </w:t>
      </w:r>
      <w:r w:rsidRPr="00934C47">
        <w:rPr>
          <w:rFonts w:ascii="Times New Roman" w:hAnsi="Times New Roman" w:cs="Times New Roman"/>
          <w:sz w:val="24"/>
          <w:szCs w:val="24"/>
        </w:rPr>
        <w:lastRenderedPageBreak/>
        <w:t>предоставляемых бюро кредитных историй, за исключением платежей по потребительским кредитам (займам), внесенных с нарушением сроков более чем на 30 дней.</w:t>
      </w:r>
    </w:p>
    <w:p w14:paraId="484FBC1D"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3.9. Сумма доходов заемщика не учитывается при расчете величины среднемесячного дохода заемщика, если эта сумма включена в доходы или платежи, указанные в подтверждающих документах, которые уже были учтены при расчете величины среднемесячного дохода заемщика.</w:t>
      </w:r>
    </w:p>
    <w:p w14:paraId="35F07981"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В случае если подтверждающими доход документами, используемыми при определении величины среднемесячного дохода заемщика, являются кредитные отчеты, предоставляемые бюро кредитных историй, иные данные при расчете среднемесячного дохода заемщика не используются.</w:t>
      </w:r>
    </w:p>
    <w:p w14:paraId="657222F3"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 xml:space="preserve">3.10. Информация, содержащаяся в подтверждающих документах и используемая при определении среднемесячного дохода заемщика, проверяется в соответствии с требованиями, установленными во внутренних документах </w:t>
      </w:r>
      <w:proofErr w:type="spellStart"/>
      <w:r w:rsidRPr="00934C47">
        <w:rPr>
          <w:rFonts w:ascii="Times New Roman" w:hAnsi="Times New Roman" w:cs="Times New Roman"/>
          <w:sz w:val="24"/>
          <w:szCs w:val="24"/>
        </w:rPr>
        <w:t>микрокредитной</w:t>
      </w:r>
      <w:proofErr w:type="spellEnd"/>
      <w:r w:rsidRPr="00934C47">
        <w:rPr>
          <w:rFonts w:ascii="Times New Roman" w:hAnsi="Times New Roman" w:cs="Times New Roman"/>
          <w:sz w:val="24"/>
          <w:szCs w:val="24"/>
        </w:rPr>
        <w:t xml:space="preserve"> компании.</w:t>
      </w:r>
    </w:p>
    <w:p w14:paraId="66B3C35B" w14:textId="77777777" w:rsidR="009C2068" w:rsidRPr="00934C47" w:rsidRDefault="009C2068" w:rsidP="009C2068">
      <w:pPr>
        <w:autoSpaceDE w:val="0"/>
        <w:autoSpaceDN w:val="0"/>
        <w:adjustRightInd w:val="0"/>
        <w:spacing w:before="160"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 xml:space="preserve">В случае отсутствия в документах, представленных заемщиком и используемых </w:t>
      </w:r>
      <w:proofErr w:type="spellStart"/>
      <w:r w:rsidRPr="00934C47">
        <w:rPr>
          <w:rFonts w:ascii="Times New Roman" w:hAnsi="Times New Roman" w:cs="Times New Roman"/>
          <w:sz w:val="24"/>
          <w:szCs w:val="24"/>
        </w:rPr>
        <w:t>микрокредитной</w:t>
      </w:r>
      <w:proofErr w:type="spellEnd"/>
      <w:r w:rsidRPr="00934C47">
        <w:rPr>
          <w:rFonts w:ascii="Times New Roman" w:hAnsi="Times New Roman" w:cs="Times New Roman"/>
          <w:sz w:val="24"/>
          <w:szCs w:val="24"/>
        </w:rPr>
        <w:t xml:space="preserve"> компанией при определении величины среднемесячного дохода заемщика (за исключением документов, сформированных системами онлайн- и (или) мобильного банкинга), информации об адресе (месте нахождения) организации, выдавшей документ, и (или) телефоне организации или физического лица, зарегистрированного в качестве индивидуального предпринимателя, а также должности, фамилии и инициалах физического лица, подготовившего и (или) подписавшего документ, </w:t>
      </w:r>
      <w:proofErr w:type="spellStart"/>
      <w:r w:rsidRPr="00934C47">
        <w:rPr>
          <w:rFonts w:ascii="Times New Roman" w:hAnsi="Times New Roman" w:cs="Times New Roman"/>
          <w:sz w:val="24"/>
          <w:szCs w:val="24"/>
        </w:rPr>
        <w:t>микрокредитная</w:t>
      </w:r>
      <w:proofErr w:type="spellEnd"/>
      <w:r w:rsidRPr="00934C47">
        <w:rPr>
          <w:rFonts w:ascii="Times New Roman" w:hAnsi="Times New Roman" w:cs="Times New Roman"/>
          <w:sz w:val="24"/>
          <w:szCs w:val="24"/>
        </w:rPr>
        <w:t xml:space="preserve"> компания запрашивает указанную информацию (за исключением сведений, доступ к которым ограничен в соответствии с законодательством Российской Федерации) у заемщика.</w:t>
      </w:r>
    </w:p>
    <w:p w14:paraId="195A564C" w14:textId="77777777" w:rsidR="009C2068" w:rsidRPr="00934C47" w:rsidRDefault="009C2068" w:rsidP="009C2068">
      <w:pPr>
        <w:autoSpaceDE w:val="0"/>
        <w:autoSpaceDN w:val="0"/>
        <w:adjustRightInd w:val="0"/>
        <w:spacing w:after="0" w:line="240" w:lineRule="auto"/>
        <w:jc w:val="both"/>
        <w:rPr>
          <w:rFonts w:ascii="Times New Roman" w:hAnsi="Times New Roman" w:cs="Times New Roman"/>
          <w:sz w:val="24"/>
          <w:szCs w:val="24"/>
        </w:rPr>
      </w:pPr>
    </w:p>
    <w:p w14:paraId="6C0AD071" w14:textId="4DE60EB2" w:rsidR="00977909" w:rsidRPr="00934C47" w:rsidRDefault="00977909" w:rsidP="00934C47">
      <w:pPr>
        <w:autoSpaceDE w:val="0"/>
        <w:autoSpaceDN w:val="0"/>
        <w:adjustRightInd w:val="0"/>
        <w:spacing w:after="0" w:line="240" w:lineRule="auto"/>
        <w:jc w:val="center"/>
        <w:rPr>
          <w:rFonts w:ascii="Times New Roman" w:hAnsi="Times New Roman" w:cs="Times New Roman"/>
          <w:b/>
          <w:bCs/>
          <w:sz w:val="24"/>
          <w:szCs w:val="24"/>
        </w:rPr>
      </w:pPr>
      <w:r w:rsidRPr="00934C47">
        <w:rPr>
          <w:rFonts w:ascii="Times New Roman" w:hAnsi="Times New Roman" w:cs="Times New Roman"/>
          <w:b/>
          <w:bCs/>
          <w:sz w:val="24"/>
          <w:szCs w:val="24"/>
        </w:rPr>
        <w:t>Глава 4. Заключительная часть.</w:t>
      </w:r>
    </w:p>
    <w:p w14:paraId="0DCEA8A5" w14:textId="4C287D95" w:rsidR="00977909" w:rsidRPr="00934C47" w:rsidRDefault="00977909" w:rsidP="00977909">
      <w:pPr>
        <w:autoSpaceDE w:val="0"/>
        <w:autoSpaceDN w:val="0"/>
        <w:adjustRightInd w:val="0"/>
        <w:spacing w:after="0" w:line="240" w:lineRule="auto"/>
        <w:ind w:firstLine="540"/>
        <w:jc w:val="both"/>
        <w:rPr>
          <w:rFonts w:ascii="Times New Roman" w:hAnsi="Times New Roman" w:cs="Times New Roman"/>
          <w:b/>
          <w:bCs/>
          <w:sz w:val="24"/>
          <w:szCs w:val="24"/>
        </w:rPr>
      </w:pPr>
    </w:p>
    <w:p w14:paraId="564BA6A5" w14:textId="1698D2B8" w:rsidR="00977909" w:rsidRPr="00934C47" w:rsidRDefault="00977909" w:rsidP="00977909">
      <w:pPr>
        <w:autoSpaceDE w:val="0"/>
        <w:autoSpaceDN w:val="0"/>
        <w:adjustRightInd w:val="0"/>
        <w:spacing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4.1. Пункт 3.7 Методики утрачивает силу с 02.10.2020</w:t>
      </w:r>
      <w:r w:rsidR="00934C47">
        <w:rPr>
          <w:rFonts w:ascii="Times New Roman" w:hAnsi="Times New Roman" w:cs="Times New Roman"/>
          <w:sz w:val="24"/>
          <w:szCs w:val="24"/>
        </w:rPr>
        <w:t xml:space="preserve"> года.</w:t>
      </w:r>
    </w:p>
    <w:p w14:paraId="5C60E7C1" w14:textId="5BF0D374" w:rsidR="00977909" w:rsidRDefault="00977909" w:rsidP="00977909">
      <w:pPr>
        <w:autoSpaceDE w:val="0"/>
        <w:autoSpaceDN w:val="0"/>
        <w:adjustRightInd w:val="0"/>
        <w:spacing w:after="0" w:line="240" w:lineRule="auto"/>
        <w:ind w:firstLine="540"/>
        <w:jc w:val="both"/>
        <w:rPr>
          <w:rFonts w:ascii="Times New Roman" w:hAnsi="Times New Roman" w:cs="Times New Roman"/>
          <w:sz w:val="24"/>
          <w:szCs w:val="24"/>
        </w:rPr>
      </w:pPr>
      <w:r w:rsidRPr="00934C47">
        <w:rPr>
          <w:rFonts w:ascii="Times New Roman" w:hAnsi="Times New Roman" w:cs="Times New Roman"/>
          <w:sz w:val="24"/>
          <w:szCs w:val="24"/>
        </w:rPr>
        <w:t>4.2. Настоящая Методика вступает в силу с 01.10.2019 года</w:t>
      </w:r>
      <w:r w:rsidR="00934C47">
        <w:rPr>
          <w:rFonts w:ascii="Times New Roman" w:hAnsi="Times New Roman" w:cs="Times New Roman"/>
          <w:sz w:val="24"/>
          <w:szCs w:val="24"/>
        </w:rPr>
        <w:t>.</w:t>
      </w:r>
    </w:p>
    <w:p w14:paraId="40ECFABB" w14:textId="06EAC6FB" w:rsidR="00934C47" w:rsidRPr="00934C47" w:rsidRDefault="00934C47" w:rsidP="009779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 Изменения в Методику утверждаются </w:t>
      </w:r>
      <w:r w:rsidR="00F82404">
        <w:rPr>
          <w:rFonts w:ascii="Times New Roman" w:hAnsi="Times New Roman" w:cs="Times New Roman"/>
          <w:sz w:val="24"/>
          <w:szCs w:val="24"/>
        </w:rPr>
        <w:t xml:space="preserve">генеральным </w:t>
      </w:r>
      <w:r>
        <w:rPr>
          <w:rFonts w:ascii="Times New Roman" w:hAnsi="Times New Roman" w:cs="Times New Roman"/>
          <w:sz w:val="24"/>
          <w:szCs w:val="24"/>
        </w:rPr>
        <w:t xml:space="preserve">директором </w:t>
      </w:r>
      <w:r w:rsidR="00F82404">
        <w:rPr>
          <w:rFonts w:ascii="Times New Roman" w:hAnsi="Times New Roman" w:cs="Times New Roman"/>
          <w:sz w:val="24"/>
          <w:szCs w:val="24"/>
        </w:rPr>
        <w:t xml:space="preserve">                       </w:t>
      </w:r>
      <w:r>
        <w:rPr>
          <w:rFonts w:ascii="Times New Roman" w:hAnsi="Times New Roman" w:cs="Times New Roman"/>
          <w:sz w:val="24"/>
          <w:szCs w:val="24"/>
        </w:rPr>
        <w:t>ООО МКК «</w:t>
      </w:r>
      <w:proofErr w:type="spellStart"/>
      <w:r w:rsidR="005C7727">
        <w:rPr>
          <w:rFonts w:ascii="Times New Roman" w:hAnsi="Times New Roman" w:cs="Times New Roman"/>
          <w:sz w:val="24"/>
          <w:szCs w:val="24"/>
        </w:rPr>
        <w:t>Нужноденьги</w:t>
      </w:r>
      <w:proofErr w:type="spellEnd"/>
      <w:r>
        <w:rPr>
          <w:rFonts w:ascii="Times New Roman" w:hAnsi="Times New Roman" w:cs="Times New Roman"/>
          <w:sz w:val="24"/>
          <w:szCs w:val="24"/>
        </w:rPr>
        <w:t>».</w:t>
      </w:r>
    </w:p>
    <w:p w14:paraId="4866AD72" w14:textId="4C4E72DE" w:rsidR="00977909" w:rsidRPr="00934C47" w:rsidRDefault="00977909" w:rsidP="00977909">
      <w:pPr>
        <w:autoSpaceDE w:val="0"/>
        <w:autoSpaceDN w:val="0"/>
        <w:adjustRightInd w:val="0"/>
        <w:spacing w:after="0" w:line="240" w:lineRule="auto"/>
        <w:ind w:firstLine="540"/>
        <w:jc w:val="both"/>
        <w:rPr>
          <w:rFonts w:ascii="Times New Roman" w:hAnsi="Times New Roman" w:cs="Times New Roman"/>
          <w:sz w:val="24"/>
          <w:szCs w:val="24"/>
        </w:rPr>
      </w:pPr>
    </w:p>
    <w:p w14:paraId="4EB3F062" w14:textId="77777777" w:rsidR="00976362" w:rsidRPr="00934C47" w:rsidRDefault="00976362">
      <w:pPr>
        <w:rPr>
          <w:rFonts w:ascii="Times New Roman" w:hAnsi="Times New Roman" w:cs="Times New Roman"/>
          <w:sz w:val="24"/>
          <w:szCs w:val="24"/>
        </w:rPr>
      </w:pPr>
    </w:p>
    <w:sectPr w:rsidR="00976362" w:rsidRPr="00934C47" w:rsidSect="00F82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CA0"/>
    <w:rsid w:val="001368F1"/>
    <w:rsid w:val="00183CA0"/>
    <w:rsid w:val="001C76D0"/>
    <w:rsid w:val="001D319C"/>
    <w:rsid w:val="002215F4"/>
    <w:rsid w:val="00243653"/>
    <w:rsid w:val="0043506C"/>
    <w:rsid w:val="004E30BA"/>
    <w:rsid w:val="005B06A8"/>
    <w:rsid w:val="005C7727"/>
    <w:rsid w:val="00633B55"/>
    <w:rsid w:val="00651E1D"/>
    <w:rsid w:val="00734F97"/>
    <w:rsid w:val="007A545B"/>
    <w:rsid w:val="008731F8"/>
    <w:rsid w:val="008D5F2C"/>
    <w:rsid w:val="00934C47"/>
    <w:rsid w:val="0094692C"/>
    <w:rsid w:val="00976362"/>
    <w:rsid w:val="00977909"/>
    <w:rsid w:val="009C2068"/>
    <w:rsid w:val="00C1033C"/>
    <w:rsid w:val="00C1417B"/>
    <w:rsid w:val="00D47CFC"/>
    <w:rsid w:val="00D808B5"/>
    <w:rsid w:val="00F82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E5F1"/>
  <w15:docId w15:val="{C8BE4D7E-FB38-46E7-88C6-6B5DB9AC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B55"/>
    <w:pPr>
      <w:ind w:left="720"/>
      <w:contextualSpacing/>
    </w:pPr>
  </w:style>
  <w:style w:type="paragraph" w:styleId="a4">
    <w:name w:val="Balloon Text"/>
    <w:basedOn w:val="a"/>
    <w:link w:val="a5"/>
    <w:uiPriority w:val="99"/>
    <w:semiHidden/>
    <w:unhideWhenUsed/>
    <w:rsid w:val="008D5F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5F2C"/>
    <w:rPr>
      <w:rFonts w:ascii="Tahoma" w:hAnsi="Tahoma" w:cs="Tahoma"/>
      <w:sz w:val="16"/>
      <w:szCs w:val="16"/>
    </w:rPr>
  </w:style>
  <w:style w:type="paragraph" w:customStyle="1" w:styleId="Default">
    <w:name w:val="Default"/>
    <w:rsid w:val="00F8240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01\Downloads\l%20Par511" TargetMode="External"/><Relationship Id="rId13" Type="http://schemas.openxmlformats.org/officeDocument/2006/relationships/hyperlink" Target="file:///C:\Users\User01\Downloads\l%20Par511" TargetMode="External"/><Relationship Id="rId18" Type="http://schemas.openxmlformats.org/officeDocument/2006/relationships/hyperlink" Target="consultantplus://offline/ref=AAC28131A21F2385F36DF187824338D8F7448BE29A08DC0CB6989082B4B4995D77B63E7BBB4468D869895DF15C15178433F8A17648E4BCBAIBaCJ%20" TargetMode="External"/><Relationship Id="rId3" Type="http://schemas.openxmlformats.org/officeDocument/2006/relationships/webSettings" Target="webSettings.xml"/><Relationship Id="rId21" Type="http://schemas.openxmlformats.org/officeDocument/2006/relationships/hyperlink" Target="consultantplus://offline/ref=AAC28131A21F2385F36DF187824338D8F54087E99A04DC0CB6989082B4B4995D77B63E7BBB4468DF69895DF15C15178433F8A17648E4BCBAIBaCJ%20" TargetMode="External"/><Relationship Id="rId7" Type="http://schemas.openxmlformats.org/officeDocument/2006/relationships/hyperlink" Target="consultantplus://offline/ref=AAC28131A21F2385F36DF187824338D8F54287E29C04DC0CB6989082B4B4995D65B66677BB4176DA679C0BA019I4a9J%20" TargetMode="External"/><Relationship Id="rId12" Type="http://schemas.openxmlformats.org/officeDocument/2006/relationships/hyperlink" Target="file:///C:\Users\User01\Downloads\l%20Par533" TargetMode="External"/><Relationship Id="rId17" Type="http://schemas.openxmlformats.org/officeDocument/2006/relationships/hyperlink" Target="file:///C:\Users\User01\Downloads\l%20Par552" TargetMode="External"/><Relationship Id="rId2" Type="http://schemas.openxmlformats.org/officeDocument/2006/relationships/settings" Target="settings.xml"/><Relationship Id="rId16" Type="http://schemas.openxmlformats.org/officeDocument/2006/relationships/hyperlink" Target="file:///C:\Users\User01\Downloads\l%20Par551" TargetMode="External"/><Relationship Id="rId20" Type="http://schemas.openxmlformats.org/officeDocument/2006/relationships/hyperlink" Target="consultantplus://offline/ref=AAC28131A21F2385F36DF187824338D8F5408AEA9B09DC0CB6989082B4B4995D77B63E7BBB446CD96E895DF15C15178433F8A17648E4BCBAIBaCJ%20"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file:///C:\Users\User01\Downloads\l%20Par511"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consultantplus://offline/ref=AAC28131A21F2385F36DF187824338D8F54184ED9E0FDC0CB6989082B4B4995D77B63E7BBB4468D96B895DF15C15178433F8A17648E4BCBAIBaCJ%20" TargetMode="External"/><Relationship Id="rId23" Type="http://schemas.openxmlformats.org/officeDocument/2006/relationships/fontTable" Target="fontTable.xml"/><Relationship Id="rId10" Type="http://schemas.openxmlformats.org/officeDocument/2006/relationships/hyperlink" Target="file:///C:\Users\User01\Downloads\l%20Par511" TargetMode="External"/><Relationship Id="rId19" Type="http://schemas.openxmlformats.org/officeDocument/2006/relationships/hyperlink" Target="consultantplus://offline/ref=AAC28131A21F2385F36DF187824338D8F5408AEF910DDC0CB6989082B4B4995D77B63E7BBB4468D866895DF15C15178433F8A17648E4BCBAIBaCJ%20" TargetMode="External"/><Relationship Id="rId4" Type="http://schemas.openxmlformats.org/officeDocument/2006/relationships/hyperlink" Target="consultantplus://offline/ref=AAC28131A21F2385F36DF187824338D8F54287EB9C0BDC0CB6989082B4B4995D77B63E7BBB4469D96F895DF15C15178433F8A17648E4BCBAIBaCJ%20" TargetMode="External"/><Relationship Id="rId9" Type="http://schemas.openxmlformats.org/officeDocument/2006/relationships/hyperlink" Target="file:///C:\Users\User01\Downloads\l%20Par530" TargetMode="External"/><Relationship Id="rId14" Type="http://schemas.openxmlformats.org/officeDocument/2006/relationships/hyperlink" Target="file:///C:\Users\User01\Downloads\l%20Par533" TargetMode="External"/><Relationship Id="rId22" Type="http://schemas.openxmlformats.org/officeDocument/2006/relationships/hyperlink" Target="file:///C:\Users\User01\Downloads\l%20Par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3688</Words>
  <Characters>21027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МКК НУЖНОДЕНЬГИ</cp:lastModifiedBy>
  <cp:revision>13</cp:revision>
  <cp:lastPrinted>2019-12-03T14:02:00Z</cp:lastPrinted>
  <dcterms:created xsi:type="dcterms:W3CDTF">2019-09-05T13:28:00Z</dcterms:created>
  <dcterms:modified xsi:type="dcterms:W3CDTF">2019-12-04T05:50:00Z</dcterms:modified>
</cp:coreProperties>
</file>